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BD" w:rsidRPr="00DF21BD" w:rsidRDefault="00DF21BD" w:rsidP="00DF21BD">
      <w:pPr>
        <w:jc w:val="both"/>
        <w:rPr>
          <w:rFonts w:ascii="Comic Sans MS" w:hAnsi="Comic Sans MS"/>
        </w:rPr>
      </w:pPr>
    </w:p>
    <w:p w:rsidR="00DF21BD" w:rsidRPr="00DF21BD" w:rsidRDefault="00DF21BD" w:rsidP="00DF21BD">
      <w:pPr>
        <w:jc w:val="both"/>
        <w:rPr>
          <w:rFonts w:ascii="Comic Sans MS" w:hAnsi="Comic Sans MS"/>
        </w:rPr>
      </w:pPr>
      <w:r>
        <w:rPr>
          <w:rFonts w:ascii="Comic Sans MS" w:hAnsi="Comic Sans MS"/>
        </w:rPr>
        <w:t>Les conférences en détail 2011 2012</w:t>
      </w:r>
    </w:p>
    <w:p w:rsidR="00DF21BD" w:rsidRPr="00DF21BD" w:rsidRDefault="00DF21BD" w:rsidP="00DF21BD">
      <w:pPr>
        <w:jc w:val="both"/>
        <w:rPr>
          <w:rFonts w:ascii="Comic Sans MS" w:hAnsi="Comic Sans MS"/>
        </w:rPr>
      </w:pPr>
    </w:p>
    <w:p w:rsidR="00DF21BD" w:rsidRDefault="00DF21BD" w:rsidP="00DF21BD">
      <w:pPr>
        <w:jc w:val="both"/>
        <w:rPr>
          <w:rFonts w:ascii="Comic Sans MS" w:hAnsi="Comic Sans MS"/>
        </w:rPr>
      </w:pPr>
      <w:r w:rsidRPr="00DF21BD">
        <w:rPr>
          <w:rFonts w:ascii="Comic Sans MS" w:hAnsi="Comic Sans MS"/>
          <w:b/>
          <w:sz w:val="28"/>
          <w:szCs w:val="28"/>
        </w:rPr>
        <w:t xml:space="preserve">Serge </w:t>
      </w:r>
      <w:proofErr w:type="spellStart"/>
      <w:r w:rsidRPr="00DF21BD">
        <w:rPr>
          <w:rFonts w:ascii="Comic Sans MS" w:hAnsi="Comic Sans MS"/>
          <w:b/>
          <w:sz w:val="28"/>
          <w:szCs w:val="28"/>
        </w:rPr>
        <w:t>Tisseron</w:t>
      </w:r>
      <w:proofErr w:type="spellEnd"/>
      <w:r>
        <w:rPr>
          <w:rFonts w:ascii="Comic Sans MS" w:hAnsi="Comic Sans MS"/>
        </w:rPr>
        <w:t xml:space="preserve"> Adolescents : la nouvelle culture des écrans.</w:t>
      </w:r>
    </w:p>
    <w:p w:rsidR="00DF21BD" w:rsidRDefault="00DF21BD" w:rsidP="00DF21BD">
      <w:pPr>
        <w:jc w:val="both"/>
        <w:rPr>
          <w:rFonts w:ascii="Comic Sans MS" w:hAnsi="Comic Sans MS"/>
        </w:rPr>
      </w:pPr>
      <w:r w:rsidRPr="00DF21BD">
        <w:rPr>
          <w:rFonts w:ascii="Comic Sans MS" w:hAnsi="Comic Sans MS"/>
        </w:rPr>
        <w:t xml:space="preserve">Serge </w:t>
      </w:r>
      <w:proofErr w:type="spellStart"/>
      <w:r w:rsidRPr="00DF21BD">
        <w:rPr>
          <w:rFonts w:ascii="Comic Sans MS" w:hAnsi="Comic Sans MS"/>
        </w:rPr>
        <w:t>Tisseron</w:t>
      </w:r>
      <w:proofErr w:type="spellEnd"/>
      <w:r w:rsidRPr="00DF21BD">
        <w:rPr>
          <w:rFonts w:ascii="Comic Sans MS" w:hAnsi="Comic Sans MS"/>
        </w:rPr>
        <w:t>, psychiatre, psychanalyste et psychologue, est titulaire d’une Habilitation à Diriger les Recherches en Sciences Humaines et Clinique  à l’Université  de Paris X. Ses travaux portent sur les secrets de famille, nos relations avec les images et nos rapports aux nouvelles technologies. Il est aussi auteur de BD et d’ouvrages illustrés</w:t>
      </w:r>
      <w:r>
        <w:rPr>
          <w:rFonts w:ascii="Comic Sans MS" w:hAnsi="Comic Sans MS"/>
        </w:rPr>
        <w:t xml:space="preserve"> pour enfants.</w:t>
      </w:r>
    </w:p>
    <w:p w:rsidR="00DF21BD" w:rsidRPr="00DF21BD" w:rsidRDefault="00DF21BD" w:rsidP="00DF21BD">
      <w:pPr>
        <w:jc w:val="both"/>
        <w:rPr>
          <w:rFonts w:ascii="Comic Sans MS" w:hAnsi="Comic Sans MS"/>
        </w:rPr>
      </w:pPr>
    </w:p>
    <w:p w:rsidR="00DF21BD" w:rsidRPr="00DF21BD" w:rsidRDefault="00DF21BD" w:rsidP="00DF21BD">
      <w:pPr>
        <w:jc w:val="both"/>
        <w:rPr>
          <w:rFonts w:ascii="Comic Sans MS" w:hAnsi="Comic Sans MS"/>
        </w:rPr>
      </w:pPr>
      <w:r>
        <w:rPr>
          <w:rFonts w:ascii="Comic Sans MS" w:hAnsi="Comic Sans MS"/>
        </w:rPr>
        <w:t>Ses principaux ouvrages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 xml:space="preserve">Tintin chez le psychanalyste (Aubier, 1985) ;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 xml:space="preserve">Psychanalyse de la bande dessinée (PUF 1987, </w:t>
      </w:r>
      <w:proofErr w:type="spellStart"/>
      <w:r w:rsidRPr="00DF21BD">
        <w:rPr>
          <w:rFonts w:ascii="Comic Sans MS" w:hAnsi="Comic Sans MS"/>
        </w:rPr>
        <w:t>rééd</w:t>
      </w:r>
      <w:proofErr w:type="spellEnd"/>
      <w:r w:rsidRPr="00DF21BD">
        <w:rPr>
          <w:rFonts w:ascii="Comic Sans MS" w:hAnsi="Comic Sans MS"/>
        </w:rPr>
        <w:t xml:space="preserve"> Champs-Flammarion 2000) ;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 xml:space="preserve">La Honte, psychanalyse d’un lien social, </w:t>
      </w:r>
      <w:proofErr w:type="spellStart"/>
      <w:r w:rsidRPr="00DF21BD">
        <w:rPr>
          <w:rFonts w:ascii="Comic Sans MS" w:hAnsi="Comic Sans MS"/>
        </w:rPr>
        <w:t>Dunod</w:t>
      </w:r>
      <w:proofErr w:type="spellEnd"/>
      <w:r w:rsidRPr="00DF21BD">
        <w:rPr>
          <w:rFonts w:ascii="Comic Sans MS" w:hAnsi="Comic Sans MS"/>
        </w:rPr>
        <w:t xml:space="preserve"> 1992, </w:t>
      </w:r>
      <w:proofErr w:type="spellStart"/>
      <w:r w:rsidRPr="00DF21BD">
        <w:rPr>
          <w:rFonts w:ascii="Comic Sans MS" w:hAnsi="Comic Sans MS"/>
        </w:rPr>
        <w:t>rééd</w:t>
      </w:r>
      <w:proofErr w:type="spellEnd"/>
      <w:r w:rsidRPr="00DF21BD">
        <w:rPr>
          <w:rFonts w:ascii="Comic Sans MS" w:hAnsi="Comic Sans MS"/>
        </w:rPr>
        <w:t xml:space="preserve"> 2007 ;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 xml:space="preserve">Secrets de famille, mode d’emploi (Ramsay 1996, </w:t>
      </w:r>
      <w:proofErr w:type="spellStart"/>
      <w:r w:rsidRPr="00DF21BD">
        <w:rPr>
          <w:rFonts w:ascii="Comic Sans MS" w:hAnsi="Comic Sans MS"/>
        </w:rPr>
        <w:t>rééd</w:t>
      </w:r>
      <w:proofErr w:type="spellEnd"/>
      <w:r w:rsidRPr="00DF21BD">
        <w:rPr>
          <w:rFonts w:ascii="Comic Sans MS" w:hAnsi="Comic Sans MS"/>
        </w:rPr>
        <w:t xml:space="preserve"> Marabout, 1997) ;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Enfants sous influence. Les écrans rendent-ils les jeunes violents ? (</w:t>
      </w:r>
      <w:proofErr w:type="spellStart"/>
      <w:r w:rsidRPr="00DF21BD">
        <w:rPr>
          <w:rFonts w:ascii="Comic Sans MS" w:hAnsi="Comic Sans MS"/>
        </w:rPr>
        <w:t>A.Colin</w:t>
      </w:r>
      <w:proofErr w:type="spellEnd"/>
      <w:r w:rsidRPr="00DF21BD">
        <w:rPr>
          <w:rFonts w:ascii="Comic Sans MS" w:hAnsi="Comic Sans MS"/>
        </w:rPr>
        <w:t xml:space="preserve">, 2000, </w:t>
      </w:r>
      <w:proofErr w:type="spellStart"/>
      <w:r w:rsidRPr="00DF21BD">
        <w:rPr>
          <w:rFonts w:ascii="Comic Sans MS" w:hAnsi="Comic Sans MS"/>
        </w:rPr>
        <w:t>rééd</w:t>
      </w:r>
      <w:proofErr w:type="spellEnd"/>
      <w:r w:rsidRPr="00DF21BD">
        <w:rPr>
          <w:rFonts w:ascii="Comic Sans MS" w:hAnsi="Comic Sans MS"/>
        </w:rPr>
        <w:t xml:space="preserve"> 10/18, 2003) ;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 xml:space="preserve">L’Intimité surexposée (Ramsay, 2001, </w:t>
      </w:r>
      <w:proofErr w:type="spellStart"/>
      <w:r w:rsidRPr="00DF21BD">
        <w:rPr>
          <w:rFonts w:ascii="Comic Sans MS" w:hAnsi="Comic Sans MS"/>
        </w:rPr>
        <w:t>rééd</w:t>
      </w:r>
      <w:proofErr w:type="spellEnd"/>
      <w:r w:rsidRPr="00DF21BD">
        <w:rPr>
          <w:rFonts w:ascii="Comic Sans MS" w:hAnsi="Comic Sans MS"/>
        </w:rPr>
        <w:t xml:space="preserve"> Hachette Pluriel 2002), Prix du Livre Télévision 2002 ;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 xml:space="preserve">Les Bienfaits des images (O. Jacob, 2002), Prix </w:t>
      </w:r>
      <w:proofErr w:type="spellStart"/>
      <w:r w:rsidRPr="00DF21BD">
        <w:rPr>
          <w:rFonts w:ascii="Comic Sans MS" w:hAnsi="Comic Sans MS"/>
        </w:rPr>
        <w:t>Stassart</w:t>
      </w:r>
      <w:proofErr w:type="spellEnd"/>
      <w:r w:rsidRPr="00DF21BD">
        <w:rPr>
          <w:rFonts w:ascii="Comic Sans MS" w:hAnsi="Comic Sans MS"/>
        </w:rPr>
        <w:t xml:space="preserve"> 2003 de l’Académie des Sciences Morales et Politiques ;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 xml:space="preserve">Comment Hitchcock m'a guéri (Albin Michel 2003, </w:t>
      </w:r>
      <w:proofErr w:type="spellStart"/>
      <w:r w:rsidRPr="00DF21BD">
        <w:rPr>
          <w:rFonts w:ascii="Comic Sans MS" w:hAnsi="Comic Sans MS"/>
        </w:rPr>
        <w:t>rééd</w:t>
      </w:r>
      <w:proofErr w:type="spellEnd"/>
      <w:r w:rsidRPr="00DF21BD">
        <w:rPr>
          <w:rFonts w:ascii="Comic Sans MS" w:hAnsi="Comic Sans MS"/>
        </w:rPr>
        <w:t xml:space="preserve"> Hachette 2005) ;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 xml:space="preserve">La résilience (PUF, Que sais-je ? 2008) ;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 xml:space="preserve">Qui a peur des jeux vidéo? (Albin Michel, 2008) ;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 xml:space="preserve">Faut-il interdire les écrans aux enfants ? (avec Bernard </w:t>
      </w:r>
      <w:proofErr w:type="spellStart"/>
      <w:r w:rsidRPr="00DF21BD">
        <w:rPr>
          <w:rFonts w:ascii="Comic Sans MS" w:hAnsi="Comic Sans MS"/>
        </w:rPr>
        <w:t>Stiegler</w:t>
      </w:r>
      <w:proofErr w:type="spellEnd"/>
      <w:r w:rsidRPr="00DF21BD">
        <w:rPr>
          <w:rFonts w:ascii="Comic Sans MS" w:hAnsi="Comic Sans MS"/>
        </w:rPr>
        <w:t xml:space="preserve">  </w:t>
      </w:r>
      <w:proofErr w:type="spellStart"/>
      <w:r w:rsidRPr="00DF21BD">
        <w:rPr>
          <w:rFonts w:ascii="Comic Sans MS" w:hAnsi="Comic Sans MS"/>
        </w:rPr>
        <w:t>éd.Mordicus</w:t>
      </w:r>
      <w:proofErr w:type="spellEnd"/>
      <w:r w:rsidRPr="00DF21BD">
        <w:rPr>
          <w:rFonts w:ascii="Comic Sans MS" w:hAnsi="Comic Sans MS"/>
        </w:rPr>
        <w:t xml:space="preserve">, 2009) ; </w:t>
      </w:r>
    </w:p>
    <w:p w:rsidR="00DF21BD" w:rsidRPr="00DF21BD" w:rsidRDefault="00DF21BD" w:rsidP="00DF21BD">
      <w:pPr>
        <w:pStyle w:val="Paragraphedeliste"/>
        <w:numPr>
          <w:ilvl w:val="0"/>
          <w:numId w:val="1"/>
        </w:numPr>
        <w:jc w:val="both"/>
        <w:rPr>
          <w:rFonts w:ascii="Comic Sans MS" w:hAnsi="Comic Sans MS"/>
        </w:rPr>
      </w:pPr>
      <w:r w:rsidRPr="00DF21BD">
        <w:rPr>
          <w:rFonts w:ascii="Comic Sans MS" w:hAnsi="Comic Sans MS"/>
        </w:rPr>
        <w:t xml:space="preserve">L'empathie au </w:t>
      </w:r>
      <w:proofErr w:type="spellStart"/>
      <w:r w:rsidRPr="00DF21BD">
        <w:rPr>
          <w:rFonts w:ascii="Comic Sans MS" w:hAnsi="Comic Sans MS"/>
        </w:rPr>
        <w:t>coeur</w:t>
      </w:r>
      <w:proofErr w:type="spellEnd"/>
      <w:r w:rsidRPr="00DF21BD">
        <w:rPr>
          <w:rFonts w:ascii="Comic Sans MS" w:hAnsi="Comic Sans MS"/>
        </w:rPr>
        <w:t xml:space="preserve"> du jeu social (Albin Michel 2010).</w:t>
      </w:r>
    </w:p>
    <w:p w:rsidR="00DF21BD" w:rsidRPr="00DF21BD" w:rsidRDefault="00DF21BD" w:rsidP="00DF21BD">
      <w:pPr>
        <w:jc w:val="both"/>
        <w:rPr>
          <w:rFonts w:ascii="Comic Sans MS" w:hAnsi="Comic Sans MS"/>
        </w:rPr>
      </w:pPr>
    </w:p>
    <w:p w:rsidR="00DF21BD" w:rsidRPr="00DF21BD" w:rsidRDefault="00DF21BD" w:rsidP="00DF21BD">
      <w:pPr>
        <w:jc w:val="both"/>
        <w:rPr>
          <w:rFonts w:ascii="Comic Sans MS" w:hAnsi="Comic Sans MS"/>
        </w:rPr>
      </w:pPr>
      <w:r>
        <w:rPr>
          <w:rFonts w:ascii="Comic Sans MS" w:hAnsi="Comic Sans MS"/>
        </w:rPr>
        <w:t>Argument de sa conférence :</w:t>
      </w:r>
    </w:p>
    <w:p w:rsidR="00DF21BD" w:rsidRPr="00DF21BD" w:rsidRDefault="00DF21BD" w:rsidP="00DF21BD">
      <w:pPr>
        <w:jc w:val="both"/>
        <w:rPr>
          <w:rFonts w:ascii="Comic Sans MS" w:hAnsi="Comic Sans MS"/>
        </w:rPr>
      </w:pPr>
      <w:r w:rsidRPr="00DF21BD">
        <w:rPr>
          <w:rFonts w:ascii="Comic Sans MS" w:hAnsi="Comic Sans MS"/>
        </w:rPr>
        <w:t xml:space="preserve">     Les technologies actuelles dessinent de nouvelles façons de communiquer et d’être ensemble, dans lesquelles l'empathie peut être, selon les cas, stimulée ou inhibée. Les jeunes en sont les premiers utilisateurs et les familles en sont évidemment touchées. Mais ces bouleversements affectent aussi en profondeur plusieurs autres domaines : la </w:t>
      </w:r>
      <w:r w:rsidRPr="00DF21BD">
        <w:rPr>
          <w:rFonts w:ascii="Comic Sans MS" w:hAnsi="Comic Sans MS"/>
        </w:rPr>
        <w:lastRenderedPageBreak/>
        <w:t>perception de soi et la construction de l’identité, les attentes vis-à-vis d’autrui, le rapport aux images et les formes de l'apprentissage. L'ensemble de ces changements représente une véritable révolution anthropologique. Des moyens de la faire évoluer favorablement existent. Ils dépendent de chacun d'entre nous.</w:t>
      </w:r>
    </w:p>
    <w:p w:rsidR="00DF21BD" w:rsidRPr="00DF21BD" w:rsidRDefault="00DF21BD" w:rsidP="00DF21BD">
      <w:pPr>
        <w:jc w:val="both"/>
        <w:rPr>
          <w:rFonts w:ascii="Comic Sans MS" w:hAnsi="Comic Sans MS"/>
        </w:rPr>
      </w:pPr>
      <w:r>
        <w:rPr>
          <w:rFonts w:ascii="Comic Sans MS" w:hAnsi="Comic Sans MS"/>
        </w:rPr>
        <w:t>-------------------------------------------------------------------------------------------------</w:t>
      </w:r>
    </w:p>
    <w:p w:rsidR="00DF21BD" w:rsidRPr="00DF21BD" w:rsidRDefault="00DF21BD" w:rsidP="00DF21BD">
      <w:pPr>
        <w:jc w:val="both"/>
        <w:rPr>
          <w:rFonts w:ascii="Comic Sans MS" w:hAnsi="Comic Sans MS"/>
        </w:rPr>
      </w:pPr>
      <w:r w:rsidRPr="00DF21BD">
        <w:rPr>
          <w:rFonts w:ascii="Comic Sans MS" w:hAnsi="Comic Sans MS"/>
          <w:b/>
        </w:rPr>
        <w:t xml:space="preserve">Bruno </w:t>
      </w:r>
      <w:proofErr w:type="spellStart"/>
      <w:r w:rsidRPr="00DF21BD">
        <w:rPr>
          <w:rFonts w:ascii="Comic Sans MS" w:hAnsi="Comic Sans MS"/>
          <w:b/>
        </w:rPr>
        <w:t>Alberro</w:t>
      </w:r>
      <w:proofErr w:type="spellEnd"/>
      <w:r w:rsidRPr="00DF21BD">
        <w:rPr>
          <w:rFonts w:ascii="Comic Sans MS" w:hAnsi="Comic Sans MS"/>
          <w:b/>
        </w:rPr>
        <w:t xml:space="preserve"> et Laurent </w:t>
      </w:r>
      <w:proofErr w:type="spellStart"/>
      <w:r w:rsidRPr="00DF21BD">
        <w:rPr>
          <w:rFonts w:ascii="Comic Sans MS" w:hAnsi="Comic Sans MS"/>
          <w:b/>
        </w:rPr>
        <w:t>Derobert</w:t>
      </w:r>
      <w:proofErr w:type="spellEnd"/>
      <w:r w:rsidRPr="00DF21BD">
        <w:rPr>
          <w:rFonts w:ascii="Comic Sans MS" w:hAnsi="Comic Sans MS"/>
          <w:b/>
        </w:rPr>
        <w:t xml:space="preserve"> Evariste</w:t>
      </w:r>
      <w:r>
        <w:rPr>
          <w:rFonts w:ascii="Comic Sans MS" w:hAnsi="Comic Sans MS"/>
        </w:rPr>
        <w:t xml:space="preserve"> Gallois, mathématicien et républicain.</w:t>
      </w:r>
    </w:p>
    <w:p w:rsidR="00DF21BD" w:rsidRPr="00DF21BD" w:rsidRDefault="00DF21BD" w:rsidP="00DF21BD">
      <w:pPr>
        <w:jc w:val="both"/>
        <w:rPr>
          <w:rFonts w:ascii="Comic Sans MS" w:hAnsi="Comic Sans MS"/>
        </w:rPr>
      </w:pPr>
    </w:p>
    <w:p w:rsidR="00DF21BD" w:rsidRPr="00DF21BD" w:rsidRDefault="00DF21BD" w:rsidP="00DF21BD">
      <w:pPr>
        <w:jc w:val="both"/>
        <w:rPr>
          <w:rFonts w:ascii="Comic Sans MS" w:hAnsi="Comic Sans MS"/>
        </w:rPr>
      </w:pPr>
      <w:r w:rsidRPr="00DF21BD">
        <w:rPr>
          <w:rFonts w:ascii="Comic Sans MS" w:hAnsi="Comic Sans MS"/>
        </w:rPr>
        <w:t xml:space="preserve"> A l’occasion du </w:t>
      </w:r>
      <w:proofErr w:type="spellStart"/>
      <w:r w:rsidRPr="00DF21BD">
        <w:rPr>
          <w:rFonts w:ascii="Comic Sans MS" w:hAnsi="Comic Sans MS"/>
        </w:rPr>
        <w:t>bi-centenaire</w:t>
      </w:r>
      <w:proofErr w:type="spellEnd"/>
      <w:r w:rsidRPr="00DF21BD">
        <w:rPr>
          <w:rFonts w:ascii="Comic Sans MS" w:hAnsi="Comic Sans MS"/>
        </w:rPr>
        <w:t xml:space="preserve"> de la naissance d’Evariste Galois avec la participation de Bruno </w:t>
      </w:r>
      <w:proofErr w:type="spellStart"/>
      <w:r w:rsidRPr="00DF21BD">
        <w:rPr>
          <w:rFonts w:ascii="Comic Sans MS" w:hAnsi="Comic Sans MS"/>
        </w:rPr>
        <w:t>Alberro</w:t>
      </w:r>
      <w:proofErr w:type="spellEnd"/>
      <w:r w:rsidRPr="00DF21BD">
        <w:rPr>
          <w:rFonts w:ascii="Comic Sans MS" w:hAnsi="Comic Sans MS"/>
        </w:rPr>
        <w:t xml:space="preserve"> et Laurent </w:t>
      </w:r>
      <w:proofErr w:type="spellStart"/>
      <w:r w:rsidRPr="00DF21BD">
        <w:rPr>
          <w:rFonts w:ascii="Comic Sans MS" w:hAnsi="Comic Sans MS"/>
        </w:rPr>
        <w:t>Derobert</w:t>
      </w:r>
      <w:proofErr w:type="spellEnd"/>
    </w:p>
    <w:p w:rsidR="00DF21BD" w:rsidRDefault="00DF21BD" w:rsidP="00DF21BD">
      <w:pPr>
        <w:jc w:val="both"/>
        <w:rPr>
          <w:rFonts w:ascii="Comic Sans MS" w:hAnsi="Comic Sans MS"/>
        </w:rPr>
      </w:pPr>
      <w:r w:rsidRPr="00DF21BD">
        <w:rPr>
          <w:rFonts w:ascii="Comic Sans MS" w:hAnsi="Comic Sans MS"/>
        </w:rPr>
        <w:t xml:space="preserve">Bruno </w:t>
      </w:r>
      <w:proofErr w:type="spellStart"/>
      <w:r w:rsidRPr="00DF21BD">
        <w:rPr>
          <w:rFonts w:ascii="Comic Sans MS" w:hAnsi="Comic Sans MS"/>
        </w:rPr>
        <w:t>Alberro</w:t>
      </w:r>
      <w:proofErr w:type="spellEnd"/>
      <w:r w:rsidRPr="00DF21BD">
        <w:rPr>
          <w:rFonts w:ascii="Comic Sans MS" w:hAnsi="Comic Sans MS"/>
        </w:rPr>
        <w:t xml:space="preserve"> : après une carrière dans l'Armée de l'air, est journaliste au Dauphiné libéré et romancier. </w:t>
      </w:r>
    </w:p>
    <w:p w:rsidR="00DF21BD" w:rsidRPr="00DF21BD" w:rsidRDefault="00DF21BD" w:rsidP="00DF21BD">
      <w:pPr>
        <w:pStyle w:val="Paragraphedeliste"/>
        <w:numPr>
          <w:ilvl w:val="0"/>
          <w:numId w:val="2"/>
        </w:numPr>
        <w:jc w:val="both"/>
        <w:rPr>
          <w:rFonts w:ascii="Comic Sans MS" w:hAnsi="Comic Sans MS"/>
        </w:rPr>
      </w:pPr>
      <w:r w:rsidRPr="00DF21BD">
        <w:rPr>
          <w:rFonts w:ascii="Comic Sans MS" w:hAnsi="Comic Sans MS"/>
        </w:rPr>
        <w:t xml:space="preserve">Il a publié aux éditions Complicités  L'illusion évanouie (2000), </w:t>
      </w:r>
    </w:p>
    <w:p w:rsidR="00DF21BD" w:rsidRPr="00DF21BD" w:rsidRDefault="00DF21BD" w:rsidP="00DF21BD">
      <w:pPr>
        <w:pStyle w:val="Paragraphedeliste"/>
        <w:numPr>
          <w:ilvl w:val="0"/>
          <w:numId w:val="2"/>
        </w:numPr>
        <w:jc w:val="both"/>
        <w:rPr>
          <w:rFonts w:ascii="Comic Sans MS" w:hAnsi="Comic Sans MS"/>
        </w:rPr>
      </w:pPr>
      <w:r w:rsidRPr="00DF21BD">
        <w:rPr>
          <w:rFonts w:ascii="Comic Sans MS" w:hAnsi="Comic Sans MS"/>
        </w:rPr>
        <w:t xml:space="preserve">puis chez Elan Sud : De l'autre côté (2006),  </w:t>
      </w:r>
    </w:p>
    <w:p w:rsidR="00DF21BD" w:rsidRPr="00DF21BD" w:rsidRDefault="00DF21BD" w:rsidP="00DF21BD">
      <w:pPr>
        <w:pStyle w:val="Paragraphedeliste"/>
        <w:numPr>
          <w:ilvl w:val="0"/>
          <w:numId w:val="2"/>
        </w:numPr>
        <w:jc w:val="both"/>
        <w:rPr>
          <w:rFonts w:ascii="Comic Sans MS" w:hAnsi="Comic Sans MS"/>
        </w:rPr>
      </w:pPr>
      <w:r w:rsidRPr="00DF21BD">
        <w:rPr>
          <w:rFonts w:ascii="Comic Sans MS" w:hAnsi="Comic Sans MS"/>
        </w:rPr>
        <w:t xml:space="preserve">Evariste Galois (2007), </w:t>
      </w:r>
    </w:p>
    <w:p w:rsidR="00DF21BD" w:rsidRPr="00DF21BD" w:rsidRDefault="00DF21BD" w:rsidP="00DF21BD">
      <w:pPr>
        <w:pStyle w:val="Paragraphedeliste"/>
        <w:numPr>
          <w:ilvl w:val="0"/>
          <w:numId w:val="2"/>
        </w:numPr>
        <w:jc w:val="both"/>
        <w:rPr>
          <w:rFonts w:ascii="Comic Sans MS" w:hAnsi="Comic Sans MS"/>
        </w:rPr>
      </w:pPr>
      <w:r w:rsidRPr="00DF21BD">
        <w:rPr>
          <w:rFonts w:ascii="Comic Sans MS" w:hAnsi="Comic Sans MS"/>
        </w:rPr>
        <w:t xml:space="preserve">Fragments rouges (2009). </w:t>
      </w:r>
    </w:p>
    <w:p w:rsidR="00DF21BD" w:rsidRPr="00DF21BD" w:rsidRDefault="00DF21BD" w:rsidP="00DF21BD">
      <w:pPr>
        <w:pStyle w:val="Paragraphedeliste"/>
        <w:numPr>
          <w:ilvl w:val="0"/>
          <w:numId w:val="2"/>
        </w:numPr>
        <w:jc w:val="both"/>
        <w:rPr>
          <w:rFonts w:ascii="Comic Sans MS" w:hAnsi="Comic Sans MS"/>
        </w:rPr>
      </w:pPr>
      <w:r w:rsidRPr="00DF21BD">
        <w:rPr>
          <w:rFonts w:ascii="Comic Sans MS" w:hAnsi="Comic Sans MS"/>
        </w:rPr>
        <w:t xml:space="preserve">A paraître  à l'automne 2011 chez </w:t>
      </w:r>
      <w:proofErr w:type="spellStart"/>
      <w:r w:rsidRPr="00DF21BD">
        <w:rPr>
          <w:rFonts w:ascii="Comic Sans MS" w:hAnsi="Comic Sans MS"/>
        </w:rPr>
        <w:t>Ela</w:t>
      </w:r>
      <w:proofErr w:type="gramStart"/>
      <w:r w:rsidRPr="00DF21BD">
        <w:rPr>
          <w:rFonts w:ascii="Comic Sans MS" w:hAnsi="Comic Sans MS"/>
        </w:rPr>
        <w:t>,n</w:t>
      </w:r>
      <w:proofErr w:type="spellEnd"/>
      <w:proofErr w:type="gramEnd"/>
      <w:r w:rsidRPr="00DF21BD">
        <w:rPr>
          <w:rFonts w:ascii="Comic Sans MS" w:hAnsi="Comic Sans MS"/>
        </w:rPr>
        <w:t xml:space="preserve"> Sud  La déconstruction</w:t>
      </w:r>
    </w:p>
    <w:p w:rsidR="00DF21BD" w:rsidRPr="00DF21BD" w:rsidRDefault="00DF21BD" w:rsidP="00DF21BD">
      <w:pPr>
        <w:jc w:val="both"/>
        <w:rPr>
          <w:rFonts w:ascii="Comic Sans MS" w:hAnsi="Comic Sans MS"/>
        </w:rPr>
      </w:pPr>
    </w:p>
    <w:p w:rsidR="00DF21BD" w:rsidRDefault="00DF21BD" w:rsidP="00DF21BD">
      <w:pPr>
        <w:jc w:val="both"/>
        <w:rPr>
          <w:rFonts w:ascii="Comic Sans MS" w:hAnsi="Comic Sans MS"/>
        </w:rPr>
      </w:pPr>
      <w:r w:rsidRPr="00DF21BD">
        <w:rPr>
          <w:rFonts w:ascii="Comic Sans MS" w:hAnsi="Comic Sans MS"/>
        </w:rPr>
        <w:t xml:space="preserve">Laurent </w:t>
      </w:r>
      <w:proofErr w:type="spellStart"/>
      <w:r w:rsidRPr="00DF21BD">
        <w:rPr>
          <w:rFonts w:ascii="Comic Sans MS" w:hAnsi="Comic Sans MS"/>
        </w:rPr>
        <w:t>Derobert</w:t>
      </w:r>
      <w:proofErr w:type="spellEnd"/>
      <w:r w:rsidRPr="00DF21BD">
        <w:rPr>
          <w:rFonts w:ascii="Comic Sans MS" w:hAnsi="Comic Sans MS"/>
        </w:rPr>
        <w:t xml:space="preserve"> : docteur en philosophie économique,  dirige au CNRS un programme de recherche en philosophie économique et enseigne à l’Université d’Avignon les Mathématiques appliquées aux sciences sociales. </w:t>
      </w:r>
    </w:p>
    <w:p w:rsidR="00DF21BD" w:rsidRPr="00DF21BD" w:rsidRDefault="00DF21BD" w:rsidP="00DF21BD">
      <w:pPr>
        <w:jc w:val="both"/>
        <w:rPr>
          <w:rFonts w:ascii="Comic Sans MS" w:hAnsi="Comic Sans MS"/>
        </w:rPr>
      </w:pPr>
      <w:r w:rsidRPr="00DF21BD">
        <w:rPr>
          <w:rFonts w:ascii="Comic Sans MS" w:hAnsi="Comic Sans MS"/>
        </w:rPr>
        <w:t>A publié en 2010 aux éditions Delirium d’Avignon Fragments de mathématiques existentielles. Compositeur et accordéoniste.  Co-fondateur et administrateur du Delirium, salon-cabaret dont le but est de favoriser les échanges entre artistes en Avignon (organisation de concerts, de conférences, d’expositions et résidences de création). Collaborateur  de l’Université Populaire d’Avignon</w:t>
      </w:r>
    </w:p>
    <w:p w:rsidR="00DF21BD" w:rsidRPr="00DF21BD" w:rsidRDefault="00DF21BD" w:rsidP="00DF21BD">
      <w:pPr>
        <w:jc w:val="both"/>
        <w:rPr>
          <w:rFonts w:ascii="Comic Sans MS" w:hAnsi="Comic Sans MS"/>
        </w:rPr>
      </w:pPr>
      <w:r>
        <w:rPr>
          <w:rFonts w:ascii="Comic Sans MS" w:hAnsi="Comic Sans MS"/>
        </w:rPr>
        <w:t>--------------------------------------------------------------------------------------------------</w:t>
      </w:r>
    </w:p>
    <w:p w:rsidR="00DF21BD" w:rsidRPr="00DF21BD" w:rsidRDefault="00DF21BD" w:rsidP="00DF21BD">
      <w:pPr>
        <w:jc w:val="both"/>
        <w:rPr>
          <w:rFonts w:ascii="Comic Sans MS" w:hAnsi="Comic Sans MS"/>
        </w:rPr>
      </w:pPr>
      <w:r w:rsidRPr="00DF21BD">
        <w:rPr>
          <w:rFonts w:ascii="Comic Sans MS" w:hAnsi="Comic Sans MS"/>
          <w:b/>
          <w:sz w:val="28"/>
          <w:szCs w:val="28"/>
        </w:rPr>
        <w:t xml:space="preserve">Philippe </w:t>
      </w:r>
      <w:proofErr w:type="spellStart"/>
      <w:r w:rsidRPr="00DF21BD">
        <w:rPr>
          <w:rFonts w:ascii="Comic Sans MS" w:hAnsi="Comic Sans MS"/>
          <w:b/>
          <w:sz w:val="28"/>
          <w:szCs w:val="28"/>
        </w:rPr>
        <w:t>Corcuff</w:t>
      </w:r>
      <w:proofErr w:type="spellEnd"/>
      <w:r>
        <w:rPr>
          <w:rFonts w:ascii="Comic Sans MS" w:hAnsi="Comic Sans MS"/>
        </w:rPr>
        <w:t xml:space="preserve"> Individualités, capitalisme et émancipation.</w:t>
      </w:r>
    </w:p>
    <w:p w:rsidR="00DF21BD" w:rsidRPr="00DF21BD" w:rsidRDefault="00DF21BD" w:rsidP="00DF21BD">
      <w:pPr>
        <w:jc w:val="both"/>
        <w:rPr>
          <w:rFonts w:ascii="Comic Sans MS" w:hAnsi="Comic Sans MS"/>
        </w:rPr>
      </w:pPr>
      <w:r w:rsidRPr="00DF21BD">
        <w:rPr>
          <w:rFonts w:ascii="Comic Sans MS" w:hAnsi="Comic Sans MS"/>
        </w:rPr>
        <w:t xml:space="preserve">Philippe </w:t>
      </w:r>
      <w:proofErr w:type="spellStart"/>
      <w:r w:rsidRPr="00DF21BD">
        <w:rPr>
          <w:rFonts w:ascii="Comic Sans MS" w:hAnsi="Comic Sans MS"/>
        </w:rPr>
        <w:t>Corcuff</w:t>
      </w:r>
      <w:proofErr w:type="spellEnd"/>
      <w:r w:rsidRPr="00DF21BD">
        <w:rPr>
          <w:rFonts w:ascii="Comic Sans MS" w:hAnsi="Comic Sans MS"/>
        </w:rPr>
        <w:t xml:space="preserve">   est  Maître de conférences de science politique à l'IEP de Lyon, membre du conseil scientifique d'ATTAC France, membre fondateur de l’Université populaire de Lyon et de l’Université Critique et Citoyenne de Nîmes.</w:t>
      </w:r>
    </w:p>
    <w:p w:rsidR="00DF21BD" w:rsidRPr="00DF21BD" w:rsidRDefault="00DF21BD" w:rsidP="00DF21BD">
      <w:pPr>
        <w:jc w:val="both"/>
        <w:rPr>
          <w:rFonts w:ascii="Comic Sans MS" w:hAnsi="Comic Sans MS"/>
        </w:rPr>
      </w:pPr>
    </w:p>
    <w:p w:rsidR="00DF21BD" w:rsidRPr="00DF21BD" w:rsidRDefault="00DF21BD" w:rsidP="00DF21BD">
      <w:pPr>
        <w:jc w:val="both"/>
        <w:rPr>
          <w:rFonts w:ascii="Comic Sans MS" w:hAnsi="Comic Sans MS"/>
        </w:rPr>
      </w:pPr>
      <w:r>
        <w:rPr>
          <w:rFonts w:ascii="Comic Sans MS" w:hAnsi="Comic Sans MS"/>
        </w:rPr>
        <w:lastRenderedPageBreak/>
        <w:t>Ses principaux ouvrages :</w:t>
      </w:r>
    </w:p>
    <w:p w:rsidR="00DF21BD" w:rsidRPr="00DF21BD" w:rsidRDefault="00DF21BD" w:rsidP="00DF21BD">
      <w:pPr>
        <w:pStyle w:val="Paragraphedeliste"/>
        <w:numPr>
          <w:ilvl w:val="0"/>
          <w:numId w:val="3"/>
        </w:numPr>
        <w:jc w:val="both"/>
        <w:rPr>
          <w:rFonts w:ascii="Comic Sans MS" w:hAnsi="Comic Sans MS"/>
        </w:rPr>
      </w:pPr>
      <w:r w:rsidRPr="00DF21BD">
        <w:rPr>
          <w:rFonts w:ascii="Comic Sans MS" w:hAnsi="Comic Sans MS"/>
        </w:rPr>
        <w:t xml:space="preserve">La Société de verre : pour une éthique de la fragilité (A. Colin, 2002), </w:t>
      </w:r>
    </w:p>
    <w:p w:rsidR="00DF21BD" w:rsidRPr="00DF21BD" w:rsidRDefault="00DF21BD" w:rsidP="00DF21BD">
      <w:pPr>
        <w:pStyle w:val="Paragraphedeliste"/>
        <w:numPr>
          <w:ilvl w:val="0"/>
          <w:numId w:val="3"/>
        </w:numPr>
        <w:jc w:val="both"/>
        <w:rPr>
          <w:rFonts w:ascii="Comic Sans MS" w:hAnsi="Comic Sans MS"/>
        </w:rPr>
      </w:pPr>
      <w:r w:rsidRPr="00DF21BD">
        <w:rPr>
          <w:rFonts w:ascii="Comic Sans MS" w:hAnsi="Comic Sans MS"/>
        </w:rPr>
        <w:t xml:space="preserve">Bourdieu autrement : fragilités d’un sociologue de combat (Textuel, 2003),  </w:t>
      </w:r>
    </w:p>
    <w:p w:rsidR="00DF21BD" w:rsidRPr="00DF21BD" w:rsidRDefault="00DF21BD" w:rsidP="00DF21BD">
      <w:pPr>
        <w:pStyle w:val="Paragraphedeliste"/>
        <w:numPr>
          <w:ilvl w:val="0"/>
          <w:numId w:val="3"/>
        </w:numPr>
        <w:jc w:val="both"/>
        <w:rPr>
          <w:rFonts w:ascii="Comic Sans MS" w:hAnsi="Comic Sans MS"/>
        </w:rPr>
      </w:pPr>
      <w:r w:rsidRPr="00DF21BD">
        <w:rPr>
          <w:rFonts w:ascii="Comic Sans MS" w:hAnsi="Comic Sans MS"/>
        </w:rPr>
        <w:t xml:space="preserve">Les Grands Penseurs de la politique (Armand Colin, 2005), </w:t>
      </w:r>
    </w:p>
    <w:p w:rsidR="00DF21BD" w:rsidRPr="00DF21BD" w:rsidRDefault="00DF21BD" w:rsidP="00DF21BD">
      <w:pPr>
        <w:pStyle w:val="Paragraphedeliste"/>
        <w:numPr>
          <w:ilvl w:val="0"/>
          <w:numId w:val="3"/>
        </w:numPr>
        <w:jc w:val="both"/>
        <w:rPr>
          <w:rFonts w:ascii="Comic Sans MS" w:hAnsi="Comic Sans MS"/>
        </w:rPr>
      </w:pPr>
      <w:r w:rsidRPr="00DF21BD">
        <w:rPr>
          <w:rFonts w:ascii="Comic Sans MS" w:hAnsi="Comic Sans MS"/>
        </w:rPr>
        <w:t xml:space="preserve">Politiques de l’individualisme (en collaboration avec Jacques Ion et François de </w:t>
      </w:r>
      <w:proofErr w:type="spellStart"/>
      <w:r w:rsidRPr="00DF21BD">
        <w:rPr>
          <w:rFonts w:ascii="Comic Sans MS" w:hAnsi="Comic Sans MS"/>
        </w:rPr>
        <w:t>Singly</w:t>
      </w:r>
      <w:proofErr w:type="spellEnd"/>
      <w:r w:rsidRPr="00DF21BD">
        <w:rPr>
          <w:rFonts w:ascii="Comic Sans MS" w:hAnsi="Comic Sans MS"/>
        </w:rPr>
        <w:t xml:space="preserve">, Textuel, 2005),  </w:t>
      </w:r>
    </w:p>
    <w:p w:rsidR="00DF21BD" w:rsidRPr="00DF21BD" w:rsidRDefault="00DF21BD" w:rsidP="00DF21BD">
      <w:pPr>
        <w:pStyle w:val="Paragraphedeliste"/>
        <w:numPr>
          <w:ilvl w:val="0"/>
          <w:numId w:val="3"/>
        </w:numPr>
        <w:jc w:val="both"/>
        <w:rPr>
          <w:rFonts w:ascii="Comic Sans MS" w:hAnsi="Comic Sans MS"/>
        </w:rPr>
      </w:pPr>
      <w:r w:rsidRPr="00DF21BD">
        <w:rPr>
          <w:rFonts w:ascii="Comic Sans MS" w:hAnsi="Comic Sans MS"/>
        </w:rPr>
        <w:t xml:space="preserve">L’individu aujourd’hui. Débats sociologiques et contrepoints philosophiques (ouvrage coll. </w:t>
      </w:r>
      <w:proofErr w:type="spellStart"/>
      <w:r w:rsidRPr="00DF21BD">
        <w:rPr>
          <w:rFonts w:ascii="Comic Sans MS" w:hAnsi="Comic Sans MS"/>
        </w:rPr>
        <w:t>co-dir</w:t>
      </w:r>
      <w:proofErr w:type="spellEnd"/>
      <w:r w:rsidRPr="00DF21BD">
        <w:rPr>
          <w:rFonts w:ascii="Comic Sans MS" w:hAnsi="Comic Sans MS"/>
        </w:rPr>
        <w:t xml:space="preserve">. avec Christian Le Bart et François de </w:t>
      </w:r>
      <w:proofErr w:type="spellStart"/>
      <w:r w:rsidRPr="00DF21BD">
        <w:rPr>
          <w:rFonts w:ascii="Comic Sans MS" w:hAnsi="Comic Sans MS"/>
        </w:rPr>
        <w:t>Singly</w:t>
      </w:r>
      <w:proofErr w:type="spellEnd"/>
      <w:r w:rsidRPr="00DF21BD">
        <w:rPr>
          <w:rFonts w:ascii="Comic Sans MS" w:hAnsi="Comic Sans MS"/>
        </w:rPr>
        <w:t xml:space="preserve">, Presses Universitaires de Rennes, 2010), </w:t>
      </w:r>
    </w:p>
    <w:p w:rsidR="00DF21BD" w:rsidRPr="00DF21BD" w:rsidRDefault="00DF21BD" w:rsidP="00DF21BD">
      <w:pPr>
        <w:pStyle w:val="Paragraphedeliste"/>
        <w:numPr>
          <w:ilvl w:val="0"/>
          <w:numId w:val="3"/>
        </w:numPr>
        <w:jc w:val="both"/>
        <w:rPr>
          <w:rFonts w:ascii="Comic Sans MS" w:hAnsi="Comic Sans MS"/>
        </w:rPr>
      </w:pPr>
      <w:proofErr w:type="spellStart"/>
      <w:r w:rsidRPr="00DF21BD">
        <w:rPr>
          <w:rFonts w:ascii="Comic Sans MS" w:hAnsi="Comic Sans MS"/>
        </w:rPr>
        <w:t>collab</w:t>
      </w:r>
      <w:proofErr w:type="spellEnd"/>
      <w:r w:rsidRPr="00DF21BD">
        <w:rPr>
          <w:rFonts w:ascii="Comic Sans MS" w:hAnsi="Comic Sans MS"/>
        </w:rPr>
        <w:t>. à l’ouvrage collectif d’ATTAC, Le capitalisme contre les individus. Repères altermondialistes (Textuel, 2011).</w:t>
      </w:r>
    </w:p>
    <w:p w:rsidR="00DF21BD" w:rsidRPr="00DF21BD" w:rsidRDefault="00DF21BD" w:rsidP="00DF21BD">
      <w:pPr>
        <w:jc w:val="both"/>
        <w:rPr>
          <w:rFonts w:ascii="Comic Sans MS" w:hAnsi="Comic Sans MS"/>
        </w:rPr>
      </w:pPr>
      <w:r w:rsidRPr="00DF21BD">
        <w:rPr>
          <w:rFonts w:ascii="Comic Sans MS" w:hAnsi="Comic Sans MS"/>
        </w:rPr>
        <w:t xml:space="preserve">Philippe </w:t>
      </w:r>
      <w:proofErr w:type="spellStart"/>
      <w:r w:rsidRPr="00DF21BD">
        <w:rPr>
          <w:rFonts w:ascii="Comic Sans MS" w:hAnsi="Comic Sans MS"/>
        </w:rPr>
        <w:t>Corcuff</w:t>
      </w:r>
      <w:proofErr w:type="spellEnd"/>
      <w:r w:rsidRPr="00DF21BD">
        <w:rPr>
          <w:rFonts w:ascii="Comic Sans MS" w:hAnsi="Comic Sans MS"/>
        </w:rPr>
        <w:t xml:space="preserve"> a été </w:t>
      </w:r>
      <w:proofErr w:type="spellStart"/>
      <w:r w:rsidRPr="00DF21BD">
        <w:rPr>
          <w:rFonts w:ascii="Comic Sans MS" w:hAnsi="Comic Sans MS"/>
        </w:rPr>
        <w:t>co-scénariste</w:t>
      </w:r>
      <w:proofErr w:type="spellEnd"/>
      <w:r w:rsidRPr="00DF21BD">
        <w:rPr>
          <w:rFonts w:ascii="Comic Sans MS" w:hAnsi="Comic Sans MS"/>
        </w:rPr>
        <w:t xml:space="preserve"> du film de Dominique Cabrera, Nadia et les hippopotames (sélection officielle du Festival de Cannes 1999, section «Un certain regard»). Il a été chroniqueur de l’hebdomadaire satirique Charlie Hebdo (2001 -  2004).</w:t>
      </w:r>
    </w:p>
    <w:p w:rsidR="00DF21BD" w:rsidRPr="00DF21BD" w:rsidRDefault="00DF21BD" w:rsidP="00DF21BD">
      <w:pPr>
        <w:jc w:val="both"/>
        <w:rPr>
          <w:rFonts w:ascii="Comic Sans MS" w:hAnsi="Comic Sans MS"/>
        </w:rPr>
      </w:pPr>
    </w:p>
    <w:p w:rsidR="00DF21BD" w:rsidRPr="00DF21BD" w:rsidRDefault="00DF21BD" w:rsidP="00DF21BD">
      <w:pPr>
        <w:jc w:val="both"/>
        <w:rPr>
          <w:rFonts w:ascii="Comic Sans MS" w:hAnsi="Comic Sans MS"/>
        </w:rPr>
      </w:pPr>
      <w:r>
        <w:rPr>
          <w:rFonts w:ascii="Comic Sans MS" w:hAnsi="Comic Sans MS"/>
        </w:rPr>
        <w:t>Argument de sa conférence :</w:t>
      </w:r>
    </w:p>
    <w:p w:rsidR="00DF21BD" w:rsidRPr="00DF21BD" w:rsidRDefault="00DF21BD" w:rsidP="00DF21BD">
      <w:pPr>
        <w:jc w:val="both"/>
        <w:rPr>
          <w:rFonts w:ascii="Comic Sans MS" w:hAnsi="Comic Sans MS"/>
        </w:rPr>
      </w:pPr>
      <w:r w:rsidRPr="00DF21BD">
        <w:rPr>
          <w:rFonts w:ascii="Comic Sans MS" w:hAnsi="Comic Sans MS"/>
        </w:rPr>
        <w:t>Les gauches ont souvent été dominées en France par un "tout collectif" après 1914, en marginalisant alors ses sensibilités libertaires. La galaxie altermondialiste commence aujourd'hui à retrouver les voies d'une critique du capitalisme associant la promotion des individualités singulières et la justice sociale. Une telle reformulation de la perspective d'une émancipation indissociablement individuelle et collective se nourrira de lectures hérétiques rapprochant un Marx plus individualiste qu'on ne le croit habituellement, le dandysme socialiste méconnu de l'écrivain Oscar Wilde et l'éthique du visage d'autrui proposée par Emmanuel Levinas.</w:t>
      </w:r>
    </w:p>
    <w:p w:rsidR="00DF21BD" w:rsidRPr="00DF21BD" w:rsidRDefault="00DF21BD" w:rsidP="00DF21BD">
      <w:pPr>
        <w:jc w:val="both"/>
        <w:rPr>
          <w:rFonts w:ascii="Comic Sans MS" w:hAnsi="Comic Sans MS"/>
        </w:rPr>
      </w:pPr>
      <w:r>
        <w:rPr>
          <w:rFonts w:ascii="Comic Sans MS" w:hAnsi="Comic Sans MS"/>
        </w:rPr>
        <w:t>---------------------------------------------------------------------------------------------------</w:t>
      </w:r>
    </w:p>
    <w:p w:rsidR="00DF21BD" w:rsidRPr="00DF21BD" w:rsidRDefault="00377125" w:rsidP="00DF21BD">
      <w:pPr>
        <w:jc w:val="both"/>
        <w:rPr>
          <w:rFonts w:ascii="Comic Sans MS" w:hAnsi="Comic Sans MS"/>
        </w:rPr>
      </w:pPr>
      <w:r w:rsidRPr="00377125">
        <w:rPr>
          <w:rFonts w:ascii="Comic Sans MS" w:hAnsi="Comic Sans MS"/>
          <w:b/>
          <w:sz w:val="28"/>
          <w:szCs w:val="28"/>
        </w:rPr>
        <w:t>Marc de Launay</w:t>
      </w:r>
      <w:r>
        <w:rPr>
          <w:rFonts w:ascii="Comic Sans MS" w:hAnsi="Comic Sans MS"/>
        </w:rPr>
        <w:t xml:space="preserve"> Philosophie, ou théorie de l’histoire ?</w:t>
      </w:r>
    </w:p>
    <w:p w:rsidR="00DF21BD" w:rsidRPr="00DF21BD" w:rsidRDefault="00DF21BD" w:rsidP="00DF21BD">
      <w:pPr>
        <w:jc w:val="both"/>
        <w:rPr>
          <w:rFonts w:ascii="Comic Sans MS" w:hAnsi="Comic Sans MS"/>
        </w:rPr>
      </w:pPr>
      <w:r w:rsidRPr="00DF21BD">
        <w:rPr>
          <w:rFonts w:ascii="Comic Sans MS" w:hAnsi="Comic Sans MS"/>
        </w:rPr>
        <w:t>Marc de Launay est  chercheur au CNRS en philosophie allemande (Archives Husserl de Paris – ENS-Ulm). Ses travaux portent sur Nietzsche et sur les courants néokantiens allemands, ainsi que sur l’herméneutique biblique.</w:t>
      </w:r>
    </w:p>
    <w:p w:rsidR="00DF21BD" w:rsidRPr="00DF21BD" w:rsidRDefault="00377125" w:rsidP="00DF21BD">
      <w:pPr>
        <w:jc w:val="both"/>
        <w:rPr>
          <w:rFonts w:ascii="Comic Sans MS" w:hAnsi="Comic Sans MS"/>
        </w:rPr>
      </w:pPr>
      <w:r>
        <w:rPr>
          <w:rFonts w:ascii="Comic Sans MS" w:hAnsi="Comic Sans MS"/>
        </w:rPr>
        <w:t>Ses principaux ouvrages :</w:t>
      </w:r>
    </w:p>
    <w:p w:rsidR="00377125" w:rsidRPr="00377125" w:rsidRDefault="00DF21BD" w:rsidP="00377125">
      <w:pPr>
        <w:pStyle w:val="Paragraphedeliste"/>
        <w:numPr>
          <w:ilvl w:val="0"/>
          <w:numId w:val="4"/>
        </w:numPr>
        <w:jc w:val="both"/>
        <w:rPr>
          <w:rFonts w:ascii="Comic Sans MS" w:hAnsi="Comic Sans MS"/>
        </w:rPr>
      </w:pPr>
      <w:r w:rsidRPr="00377125">
        <w:rPr>
          <w:rFonts w:ascii="Comic Sans MS" w:hAnsi="Comic Sans MS"/>
        </w:rPr>
        <w:t xml:space="preserve">La critique et la conviction, entretien avec Paul </w:t>
      </w:r>
      <w:proofErr w:type="spellStart"/>
      <w:r w:rsidRPr="00377125">
        <w:rPr>
          <w:rFonts w:ascii="Comic Sans MS" w:hAnsi="Comic Sans MS"/>
        </w:rPr>
        <w:t>Ricoeur</w:t>
      </w:r>
      <w:proofErr w:type="spellEnd"/>
      <w:r w:rsidRPr="00377125">
        <w:rPr>
          <w:rFonts w:ascii="Comic Sans MS" w:hAnsi="Comic Sans MS"/>
        </w:rPr>
        <w:t xml:space="preserve"> (avec François </w:t>
      </w:r>
      <w:proofErr w:type="spellStart"/>
      <w:r w:rsidRPr="00377125">
        <w:rPr>
          <w:rFonts w:ascii="Comic Sans MS" w:hAnsi="Comic Sans MS"/>
        </w:rPr>
        <w:t>Azouvi</w:t>
      </w:r>
      <w:proofErr w:type="spellEnd"/>
      <w:r w:rsidRPr="00377125">
        <w:rPr>
          <w:rFonts w:ascii="Comic Sans MS" w:hAnsi="Comic Sans MS"/>
        </w:rPr>
        <w:t xml:space="preserve">), Calmann-Lévy, 1995 ; </w:t>
      </w:r>
    </w:p>
    <w:p w:rsidR="00377125" w:rsidRPr="00377125" w:rsidRDefault="00DF21BD" w:rsidP="00377125">
      <w:pPr>
        <w:pStyle w:val="Paragraphedeliste"/>
        <w:numPr>
          <w:ilvl w:val="0"/>
          <w:numId w:val="4"/>
        </w:numPr>
        <w:jc w:val="both"/>
        <w:rPr>
          <w:rFonts w:ascii="Comic Sans MS" w:hAnsi="Comic Sans MS"/>
        </w:rPr>
      </w:pPr>
      <w:r w:rsidRPr="00377125">
        <w:rPr>
          <w:rFonts w:ascii="Comic Sans MS" w:hAnsi="Comic Sans MS"/>
        </w:rPr>
        <w:lastRenderedPageBreak/>
        <w:t>Néokantismes et théorie de la connaissance (</w:t>
      </w:r>
      <w:proofErr w:type="spellStart"/>
      <w:r w:rsidRPr="00377125">
        <w:rPr>
          <w:rFonts w:ascii="Comic Sans MS" w:hAnsi="Comic Sans MS"/>
        </w:rPr>
        <w:t>dir</w:t>
      </w:r>
      <w:proofErr w:type="spellEnd"/>
      <w:r w:rsidRPr="00377125">
        <w:rPr>
          <w:rFonts w:ascii="Comic Sans MS" w:hAnsi="Comic Sans MS"/>
        </w:rPr>
        <w:t xml:space="preserve">. et trad.), </w:t>
      </w:r>
      <w:proofErr w:type="spellStart"/>
      <w:r w:rsidRPr="00377125">
        <w:rPr>
          <w:rFonts w:ascii="Comic Sans MS" w:hAnsi="Comic Sans MS"/>
        </w:rPr>
        <w:t>Vrin</w:t>
      </w:r>
      <w:proofErr w:type="spellEnd"/>
      <w:r w:rsidRPr="00377125">
        <w:rPr>
          <w:rFonts w:ascii="Comic Sans MS" w:hAnsi="Comic Sans MS"/>
        </w:rPr>
        <w:t xml:space="preserve">, 2000 ; </w:t>
      </w:r>
    </w:p>
    <w:p w:rsidR="00377125" w:rsidRPr="00377125" w:rsidRDefault="00DF21BD" w:rsidP="00377125">
      <w:pPr>
        <w:pStyle w:val="Paragraphedeliste"/>
        <w:numPr>
          <w:ilvl w:val="0"/>
          <w:numId w:val="4"/>
        </w:numPr>
        <w:jc w:val="both"/>
        <w:rPr>
          <w:rFonts w:ascii="Comic Sans MS" w:hAnsi="Comic Sans MS"/>
        </w:rPr>
      </w:pPr>
      <w:r w:rsidRPr="00377125">
        <w:rPr>
          <w:rFonts w:ascii="Comic Sans MS" w:hAnsi="Comic Sans MS"/>
        </w:rPr>
        <w:t xml:space="preserve">Une reconstruction rationnelle du judaïsme. Sur Hermann Cohen : 1842-1918, Labor et </w:t>
      </w:r>
      <w:proofErr w:type="spellStart"/>
      <w:r w:rsidRPr="00377125">
        <w:rPr>
          <w:rFonts w:ascii="Comic Sans MS" w:hAnsi="Comic Sans MS"/>
        </w:rPr>
        <w:t>Fides</w:t>
      </w:r>
      <w:proofErr w:type="spellEnd"/>
      <w:r w:rsidRPr="00377125">
        <w:rPr>
          <w:rFonts w:ascii="Comic Sans MS" w:hAnsi="Comic Sans MS"/>
        </w:rPr>
        <w:t xml:space="preserve">, 2002 ; </w:t>
      </w:r>
    </w:p>
    <w:p w:rsidR="00377125" w:rsidRPr="00377125" w:rsidRDefault="00DF21BD" w:rsidP="00377125">
      <w:pPr>
        <w:pStyle w:val="Paragraphedeliste"/>
        <w:numPr>
          <w:ilvl w:val="0"/>
          <w:numId w:val="4"/>
        </w:numPr>
        <w:jc w:val="both"/>
        <w:rPr>
          <w:rFonts w:ascii="Comic Sans MS" w:hAnsi="Comic Sans MS"/>
        </w:rPr>
      </w:pPr>
      <w:r w:rsidRPr="00377125">
        <w:rPr>
          <w:rFonts w:ascii="Comic Sans MS" w:hAnsi="Comic Sans MS"/>
        </w:rPr>
        <w:t xml:space="preserve">Le sacrifice d'Abraham : la ligature d'Isaac (avec Stéphane </w:t>
      </w:r>
      <w:proofErr w:type="spellStart"/>
      <w:r w:rsidRPr="00377125">
        <w:rPr>
          <w:rFonts w:ascii="Comic Sans MS" w:hAnsi="Comic Sans MS"/>
        </w:rPr>
        <w:t>Mosès</w:t>
      </w:r>
      <w:proofErr w:type="spellEnd"/>
      <w:r w:rsidRPr="00377125">
        <w:rPr>
          <w:rFonts w:ascii="Comic Sans MS" w:hAnsi="Comic Sans MS"/>
        </w:rPr>
        <w:t xml:space="preserve"> et Olivier </w:t>
      </w:r>
      <w:proofErr w:type="spellStart"/>
      <w:r w:rsidRPr="00377125">
        <w:rPr>
          <w:rFonts w:ascii="Comic Sans MS" w:hAnsi="Comic Sans MS"/>
        </w:rPr>
        <w:t>Revault</w:t>
      </w:r>
      <w:proofErr w:type="spellEnd"/>
      <w:r w:rsidRPr="00377125">
        <w:rPr>
          <w:rFonts w:ascii="Comic Sans MS" w:hAnsi="Comic Sans MS"/>
        </w:rPr>
        <w:t xml:space="preserve"> d'Allonnes), </w:t>
      </w:r>
      <w:proofErr w:type="spellStart"/>
      <w:r w:rsidRPr="00377125">
        <w:rPr>
          <w:rFonts w:ascii="Comic Sans MS" w:hAnsi="Comic Sans MS"/>
        </w:rPr>
        <w:t>Desclée</w:t>
      </w:r>
      <w:proofErr w:type="spellEnd"/>
      <w:r w:rsidRPr="00377125">
        <w:rPr>
          <w:rFonts w:ascii="Comic Sans MS" w:hAnsi="Comic Sans MS"/>
        </w:rPr>
        <w:t xml:space="preserve"> de Brouwer, 2002 ; </w:t>
      </w:r>
    </w:p>
    <w:p w:rsidR="00377125" w:rsidRPr="00377125" w:rsidRDefault="00DF21BD" w:rsidP="00377125">
      <w:pPr>
        <w:pStyle w:val="Paragraphedeliste"/>
        <w:numPr>
          <w:ilvl w:val="0"/>
          <w:numId w:val="4"/>
        </w:numPr>
        <w:jc w:val="both"/>
        <w:rPr>
          <w:rFonts w:ascii="Comic Sans MS" w:hAnsi="Comic Sans MS"/>
        </w:rPr>
      </w:pPr>
      <w:r w:rsidRPr="00377125">
        <w:rPr>
          <w:rFonts w:ascii="Comic Sans MS" w:hAnsi="Comic Sans MS"/>
        </w:rPr>
        <w:t xml:space="preserve">La Tour de Babel (avec Pierre </w:t>
      </w:r>
      <w:proofErr w:type="spellStart"/>
      <w:r w:rsidRPr="00377125">
        <w:rPr>
          <w:rFonts w:ascii="Comic Sans MS" w:hAnsi="Comic Sans MS"/>
        </w:rPr>
        <w:t>Bouretz</w:t>
      </w:r>
      <w:proofErr w:type="spellEnd"/>
      <w:r w:rsidRPr="00377125">
        <w:rPr>
          <w:rFonts w:ascii="Comic Sans MS" w:hAnsi="Comic Sans MS"/>
        </w:rPr>
        <w:t xml:space="preserve"> et Jean-Louis </w:t>
      </w:r>
      <w:proofErr w:type="spellStart"/>
      <w:r w:rsidRPr="00377125">
        <w:rPr>
          <w:rFonts w:ascii="Comic Sans MS" w:hAnsi="Comic Sans MS"/>
        </w:rPr>
        <w:t>Schefer</w:t>
      </w:r>
      <w:proofErr w:type="spellEnd"/>
      <w:r w:rsidRPr="00377125">
        <w:rPr>
          <w:rFonts w:ascii="Comic Sans MS" w:hAnsi="Comic Sans MS"/>
        </w:rPr>
        <w:t xml:space="preserve">) </w:t>
      </w:r>
      <w:proofErr w:type="spellStart"/>
      <w:r w:rsidRPr="00377125">
        <w:rPr>
          <w:rFonts w:ascii="Comic Sans MS" w:hAnsi="Comic Sans MS"/>
        </w:rPr>
        <w:t>Desclée</w:t>
      </w:r>
      <w:proofErr w:type="spellEnd"/>
      <w:r w:rsidRPr="00377125">
        <w:rPr>
          <w:rFonts w:ascii="Comic Sans MS" w:hAnsi="Comic Sans MS"/>
        </w:rPr>
        <w:t xml:space="preserve"> de Brouwer, 2003 ; </w:t>
      </w:r>
    </w:p>
    <w:p w:rsidR="00377125" w:rsidRPr="00377125" w:rsidRDefault="00DF21BD" w:rsidP="00377125">
      <w:pPr>
        <w:pStyle w:val="Paragraphedeliste"/>
        <w:numPr>
          <w:ilvl w:val="0"/>
          <w:numId w:val="4"/>
        </w:numPr>
        <w:jc w:val="both"/>
        <w:rPr>
          <w:rFonts w:ascii="Comic Sans MS" w:hAnsi="Comic Sans MS"/>
        </w:rPr>
      </w:pPr>
      <w:r w:rsidRPr="00377125">
        <w:rPr>
          <w:rFonts w:ascii="Comic Sans MS" w:hAnsi="Comic Sans MS"/>
        </w:rPr>
        <w:t xml:space="preserve">Judith et Holopherne, avec Catherine </w:t>
      </w:r>
      <w:proofErr w:type="spellStart"/>
      <w:r w:rsidRPr="00377125">
        <w:rPr>
          <w:rFonts w:ascii="Comic Sans MS" w:hAnsi="Comic Sans MS"/>
        </w:rPr>
        <w:t>Lépront</w:t>
      </w:r>
      <w:proofErr w:type="spellEnd"/>
      <w:r w:rsidRPr="00377125">
        <w:rPr>
          <w:rFonts w:ascii="Comic Sans MS" w:hAnsi="Comic Sans MS"/>
        </w:rPr>
        <w:t xml:space="preserve"> et Laura </w:t>
      </w:r>
      <w:proofErr w:type="spellStart"/>
      <w:r w:rsidRPr="00377125">
        <w:rPr>
          <w:rFonts w:ascii="Comic Sans MS" w:hAnsi="Comic Sans MS"/>
        </w:rPr>
        <w:t>Weigert</w:t>
      </w:r>
      <w:proofErr w:type="spellEnd"/>
      <w:r w:rsidRPr="00377125">
        <w:rPr>
          <w:rFonts w:ascii="Comic Sans MS" w:hAnsi="Comic Sans MS"/>
        </w:rPr>
        <w:t xml:space="preserve"> </w:t>
      </w:r>
      <w:proofErr w:type="spellStart"/>
      <w:r w:rsidRPr="00377125">
        <w:rPr>
          <w:rFonts w:ascii="Comic Sans MS" w:hAnsi="Comic Sans MS"/>
        </w:rPr>
        <w:t>Desclée</w:t>
      </w:r>
      <w:proofErr w:type="spellEnd"/>
      <w:r w:rsidRPr="00377125">
        <w:rPr>
          <w:rFonts w:ascii="Comic Sans MS" w:hAnsi="Comic Sans MS"/>
        </w:rPr>
        <w:t xml:space="preserve"> de Brouwer, 2003 ; </w:t>
      </w:r>
    </w:p>
    <w:p w:rsidR="00377125" w:rsidRPr="00377125" w:rsidRDefault="00DF21BD" w:rsidP="00377125">
      <w:pPr>
        <w:pStyle w:val="Paragraphedeliste"/>
        <w:numPr>
          <w:ilvl w:val="0"/>
          <w:numId w:val="4"/>
        </w:numPr>
        <w:jc w:val="both"/>
        <w:rPr>
          <w:rFonts w:ascii="Comic Sans MS" w:hAnsi="Comic Sans MS"/>
        </w:rPr>
      </w:pPr>
      <w:r w:rsidRPr="00377125">
        <w:rPr>
          <w:rFonts w:ascii="Comic Sans MS" w:hAnsi="Comic Sans MS"/>
        </w:rPr>
        <w:t xml:space="preserve">La philosophie au risque de la promesse (avec Marc Crépon, </w:t>
      </w:r>
      <w:proofErr w:type="spellStart"/>
      <w:r w:rsidRPr="00377125">
        <w:rPr>
          <w:rFonts w:ascii="Comic Sans MS" w:hAnsi="Comic Sans MS"/>
        </w:rPr>
        <w:t>dir</w:t>
      </w:r>
      <w:proofErr w:type="spellEnd"/>
      <w:r w:rsidRPr="00377125">
        <w:rPr>
          <w:rFonts w:ascii="Comic Sans MS" w:hAnsi="Comic Sans MS"/>
        </w:rPr>
        <w:t xml:space="preserve">.), Bayard, 2004 ; </w:t>
      </w:r>
    </w:p>
    <w:p w:rsidR="00377125" w:rsidRPr="00377125" w:rsidRDefault="00DF21BD" w:rsidP="00377125">
      <w:pPr>
        <w:pStyle w:val="Paragraphedeliste"/>
        <w:numPr>
          <w:ilvl w:val="0"/>
          <w:numId w:val="4"/>
        </w:numPr>
        <w:jc w:val="both"/>
        <w:rPr>
          <w:rFonts w:ascii="Comic Sans MS" w:hAnsi="Comic Sans MS"/>
        </w:rPr>
      </w:pPr>
      <w:r w:rsidRPr="00377125">
        <w:rPr>
          <w:rFonts w:ascii="Comic Sans MS" w:hAnsi="Comic Sans MS"/>
        </w:rPr>
        <w:t xml:space="preserve">Qu'est-ce que traduire ? </w:t>
      </w:r>
      <w:proofErr w:type="spellStart"/>
      <w:r w:rsidRPr="00377125">
        <w:rPr>
          <w:rFonts w:ascii="Comic Sans MS" w:hAnsi="Comic Sans MS"/>
        </w:rPr>
        <w:t>Vrin</w:t>
      </w:r>
      <w:proofErr w:type="spellEnd"/>
      <w:r w:rsidRPr="00377125">
        <w:rPr>
          <w:rFonts w:ascii="Comic Sans MS" w:hAnsi="Comic Sans MS"/>
        </w:rPr>
        <w:t xml:space="preserve">, 2006, </w:t>
      </w:r>
    </w:p>
    <w:p w:rsidR="00377125" w:rsidRPr="00377125" w:rsidRDefault="00DF21BD" w:rsidP="00377125">
      <w:pPr>
        <w:pStyle w:val="Paragraphedeliste"/>
        <w:numPr>
          <w:ilvl w:val="0"/>
          <w:numId w:val="4"/>
        </w:numPr>
        <w:jc w:val="both"/>
        <w:rPr>
          <w:rFonts w:ascii="Comic Sans MS" w:hAnsi="Comic Sans MS"/>
        </w:rPr>
      </w:pPr>
      <w:r w:rsidRPr="00377125">
        <w:rPr>
          <w:rFonts w:ascii="Comic Sans MS" w:hAnsi="Comic Sans MS"/>
        </w:rPr>
        <w:t xml:space="preserve">Babel et logos, Pour une Lecture philosophique de la Bible, Hermann, 2008 ; Hans </w:t>
      </w:r>
      <w:proofErr w:type="spellStart"/>
      <w:r w:rsidRPr="00377125">
        <w:rPr>
          <w:rFonts w:ascii="Comic Sans MS" w:hAnsi="Comic Sans MS"/>
        </w:rPr>
        <w:t>Blumenberg</w:t>
      </w:r>
      <w:proofErr w:type="spellEnd"/>
      <w:r w:rsidRPr="00377125">
        <w:rPr>
          <w:rFonts w:ascii="Comic Sans MS" w:hAnsi="Comic Sans MS"/>
        </w:rPr>
        <w:t xml:space="preserve">, </w:t>
      </w:r>
    </w:p>
    <w:p w:rsidR="00DF21BD" w:rsidRPr="00377125" w:rsidRDefault="00DF21BD" w:rsidP="00377125">
      <w:pPr>
        <w:pStyle w:val="Paragraphedeliste"/>
        <w:numPr>
          <w:ilvl w:val="0"/>
          <w:numId w:val="4"/>
        </w:numPr>
        <w:jc w:val="both"/>
        <w:rPr>
          <w:rFonts w:ascii="Comic Sans MS" w:hAnsi="Comic Sans MS"/>
        </w:rPr>
      </w:pPr>
      <w:r w:rsidRPr="00377125">
        <w:rPr>
          <w:rFonts w:ascii="Comic Sans MS" w:hAnsi="Comic Sans MS"/>
        </w:rPr>
        <w:t>L'imitation de la nature, Hermann, 2010.</w:t>
      </w:r>
    </w:p>
    <w:p w:rsidR="00DF21BD" w:rsidRPr="00DF21BD" w:rsidRDefault="00DF21BD" w:rsidP="00DF21BD">
      <w:pPr>
        <w:jc w:val="both"/>
        <w:rPr>
          <w:rFonts w:ascii="Comic Sans MS" w:hAnsi="Comic Sans MS"/>
        </w:rPr>
      </w:pPr>
    </w:p>
    <w:p w:rsidR="00DF21BD" w:rsidRPr="00DF21BD" w:rsidRDefault="00DF21BD" w:rsidP="00DF21BD">
      <w:pPr>
        <w:jc w:val="both"/>
        <w:rPr>
          <w:rFonts w:ascii="Comic Sans MS" w:hAnsi="Comic Sans MS"/>
        </w:rPr>
      </w:pPr>
      <w:r w:rsidRPr="00DF21BD">
        <w:rPr>
          <w:rFonts w:ascii="Comic Sans MS" w:hAnsi="Comic Sans MS"/>
        </w:rPr>
        <w:t>Argument de sa conférenc</w:t>
      </w:r>
      <w:r w:rsidR="00377125">
        <w:rPr>
          <w:rFonts w:ascii="Comic Sans MS" w:hAnsi="Comic Sans MS"/>
        </w:rPr>
        <w:t>e :</w:t>
      </w:r>
    </w:p>
    <w:p w:rsidR="00DF21BD" w:rsidRPr="00DF21BD" w:rsidRDefault="00DF21BD" w:rsidP="00DF21BD">
      <w:pPr>
        <w:jc w:val="both"/>
        <w:rPr>
          <w:rFonts w:ascii="Comic Sans MS" w:hAnsi="Comic Sans MS"/>
        </w:rPr>
      </w:pPr>
      <w:r w:rsidRPr="00DF21BD">
        <w:rPr>
          <w:rFonts w:ascii="Comic Sans MS" w:hAnsi="Comic Sans MS"/>
        </w:rPr>
        <w:t xml:space="preserve">   Les « philosophies » de l’histoire sont toujours confrontées à plusieurs impasses. Elles doivent expliquer quelles sont les forces motrices de l’histoire qui en déterminent le cours, mais, qu’elles soient transcendantes ou forgées par les hommes, ces forces les dépassent et semblent plus puissantes que leurs actions personnelles ou collectives. En outre, les philosophes de l’histoire sont bien en peine d’expliquer pourquoi, lorsqu’ils innovent, ils semblent échapper au déterminisme commun. Ensuite, ces philosophies sont censées rendre compte de l’ensemble du cours de l’histoire et, donc, prédire son orientation et son déroulement à venir ; elles succombent alors à une forme plus ou moins insidieuse de prophétisme. Enfin, il est impossible aux philosophies de l’histoire de ne pas s’appuyer, explicitement ou tacitement, sur une conception du temps, et l’on sait bien que cette dernière évolue elle aussi au cours… de l’histoire. Sommes-nous donc voués à être dépourvus de prise effective sur le cours des choses ? Si l’on renonce à une philosophie de l’histoire, doit-on du même coup vouer au relativisme sceptique tout effort théorique de réflexion sur elle ?</w:t>
      </w:r>
    </w:p>
    <w:p w:rsidR="00DF21BD" w:rsidRPr="00DF21BD" w:rsidRDefault="00377125" w:rsidP="00DF21BD">
      <w:pPr>
        <w:jc w:val="both"/>
        <w:rPr>
          <w:rFonts w:ascii="Comic Sans MS" w:hAnsi="Comic Sans MS"/>
        </w:rPr>
      </w:pPr>
      <w:r>
        <w:rPr>
          <w:rFonts w:ascii="Comic Sans MS" w:hAnsi="Comic Sans MS"/>
        </w:rPr>
        <w:t>------------------------------------------------------------------------------------------------</w:t>
      </w:r>
    </w:p>
    <w:p w:rsidR="00DF21BD" w:rsidRPr="00DF21BD" w:rsidRDefault="00377125" w:rsidP="00DF21BD">
      <w:pPr>
        <w:jc w:val="both"/>
        <w:rPr>
          <w:rFonts w:ascii="Comic Sans MS" w:hAnsi="Comic Sans MS"/>
        </w:rPr>
      </w:pPr>
      <w:proofErr w:type="spellStart"/>
      <w:r w:rsidRPr="00377125">
        <w:rPr>
          <w:rFonts w:ascii="Comic Sans MS" w:hAnsi="Comic Sans MS"/>
          <w:b/>
          <w:sz w:val="28"/>
          <w:szCs w:val="28"/>
        </w:rPr>
        <w:t>Hourya</w:t>
      </w:r>
      <w:proofErr w:type="spellEnd"/>
      <w:r w:rsidRPr="00377125">
        <w:rPr>
          <w:rFonts w:ascii="Comic Sans MS" w:hAnsi="Comic Sans MS"/>
          <w:b/>
          <w:sz w:val="28"/>
          <w:szCs w:val="28"/>
        </w:rPr>
        <w:t xml:space="preserve"> </w:t>
      </w:r>
      <w:proofErr w:type="spellStart"/>
      <w:r w:rsidRPr="00377125">
        <w:rPr>
          <w:rFonts w:ascii="Comic Sans MS" w:hAnsi="Comic Sans MS"/>
          <w:b/>
          <w:sz w:val="28"/>
          <w:szCs w:val="28"/>
        </w:rPr>
        <w:t>Bentouhami</w:t>
      </w:r>
      <w:proofErr w:type="spellEnd"/>
      <w:r>
        <w:rPr>
          <w:rFonts w:ascii="Comic Sans MS" w:hAnsi="Comic Sans MS"/>
        </w:rPr>
        <w:t xml:space="preserve">  Pourquoi punir ?</w:t>
      </w:r>
    </w:p>
    <w:p w:rsidR="00DF21BD" w:rsidRPr="00DF21BD" w:rsidRDefault="00DF21BD" w:rsidP="00DF21BD">
      <w:pPr>
        <w:jc w:val="both"/>
        <w:rPr>
          <w:rFonts w:ascii="Comic Sans MS" w:hAnsi="Comic Sans MS"/>
        </w:rPr>
      </w:pPr>
      <w:proofErr w:type="spellStart"/>
      <w:r w:rsidRPr="00DF21BD">
        <w:rPr>
          <w:rFonts w:ascii="Comic Sans MS" w:hAnsi="Comic Sans MS"/>
        </w:rPr>
        <w:t>Hourya</w:t>
      </w:r>
      <w:proofErr w:type="spellEnd"/>
      <w:r w:rsidRPr="00DF21BD">
        <w:rPr>
          <w:rFonts w:ascii="Comic Sans MS" w:hAnsi="Comic Sans MS"/>
        </w:rPr>
        <w:t xml:space="preserve"> </w:t>
      </w:r>
      <w:proofErr w:type="spellStart"/>
      <w:r w:rsidRPr="00DF21BD">
        <w:rPr>
          <w:rFonts w:ascii="Comic Sans MS" w:hAnsi="Comic Sans MS"/>
        </w:rPr>
        <w:t>Bentouhami</w:t>
      </w:r>
      <w:proofErr w:type="spellEnd"/>
      <w:r w:rsidRPr="00DF21BD">
        <w:rPr>
          <w:rFonts w:ascii="Comic Sans MS" w:hAnsi="Comic Sans MS"/>
        </w:rPr>
        <w:t xml:space="preserve"> est ancienne élève de l’ENS de Lyon et  docteur en philosophie de l'Université Paris VII (thèse sur la non-violence à partir des théories critiques </w:t>
      </w:r>
      <w:proofErr w:type="spellStart"/>
      <w:r w:rsidRPr="00DF21BD">
        <w:rPr>
          <w:rFonts w:ascii="Comic Sans MS" w:hAnsi="Comic Sans MS"/>
        </w:rPr>
        <w:t>post-coloniales</w:t>
      </w:r>
      <w:proofErr w:type="spellEnd"/>
      <w:r w:rsidRPr="00DF21BD">
        <w:rPr>
          <w:rFonts w:ascii="Comic Sans MS" w:hAnsi="Comic Sans MS"/>
        </w:rPr>
        <w:t xml:space="preserve"> et des théories de la reconnaissance).</w:t>
      </w:r>
    </w:p>
    <w:p w:rsidR="00DF21BD" w:rsidRPr="00DF21BD" w:rsidRDefault="00377125" w:rsidP="00DF21BD">
      <w:pPr>
        <w:jc w:val="both"/>
        <w:rPr>
          <w:rFonts w:ascii="Comic Sans MS" w:hAnsi="Comic Sans MS"/>
        </w:rPr>
      </w:pPr>
      <w:r>
        <w:rPr>
          <w:rFonts w:ascii="Comic Sans MS" w:hAnsi="Comic Sans MS"/>
        </w:rPr>
        <w:lastRenderedPageBreak/>
        <w:t xml:space="preserve">A publié : </w:t>
      </w:r>
    </w:p>
    <w:p w:rsidR="00DF21BD" w:rsidRPr="00377125" w:rsidRDefault="00DF21BD" w:rsidP="00377125">
      <w:pPr>
        <w:pStyle w:val="Paragraphedeliste"/>
        <w:numPr>
          <w:ilvl w:val="0"/>
          <w:numId w:val="6"/>
        </w:numPr>
        <w:jc w:val="both"/>
        <w:rPr>
          <w:rFonts w:ascii="Comic Sans MS" w:hAnsi="Comic Sans MS"/>
        </w:rPr>
      </w:pPr>
      <w:r w:rsidRPr="00377125">
        <w:rPr>
          <w:rFonts w:ascii="Comic Sans MS" w:hAnsi="Comic Sans MS"/>
        </w:rPr>
        <w:t xml:space="preserve">Gandhi et les </w:t>
      </w:r>
      <w:proofErr w:type="spellStart"/>
      <w:r w:rsidRPr="00377125">
        <w:rPr>
          <w:rFonts w:ascii="Comic Sans MS" w:hAnsi="Comic Sans MS"/>
        </w:rPr>
        <w:t>Subaltern</w:t>
      </w:r>
      <w:proofErr w:type="spellEnd"/>
      <w:r w:rsidRPr="00377125">
        <w:rPr>
          <w:rFonts w:ascii="Comic Sans MS" w:hAnsi="Comic Sans MS"/>
        </w:rPr>
        <w:t xml:space="preserve"> </w:t>
      </w:r>
      <w:proofErr w:type="spellStart"/>
      <w:r w:rsidRPr="00377125">
        <w:rPr>
          <w:rFonts w:ascii="Comic Sans MS" w:hAnsi="Comic Sans MS"/>
        </w:rPr>
        <w:t>Studies</w:t>
      </w:r>
      <w:proofErr w:type="spellEnd"/>
      <w:r w:rsidRPr="00377125">
        <w:rPr>
          <w:rFonts w:ascii="Comic Sans MS" w:hAnsi="Comic Sans MS"/>
        </w:rPr>
        <w:t xml:space="preserve">. La désobéissance civile en question, in Histoire </w:t>
      </w:r>
      <w:r w:rsidR="00377125" w:rsidRPr="00377125">
        <w:rPr>
          <w:rFonts w:ascii="Comic Sans MS" w:hAnsi="Comic Sans MS"/>
        </w:rPr>
        <w:t>et subjectivation, (</w:t>
      </w:r>
      <w:proofErr w:type="spellStart"/>
      <w:r w:rsidR="00377125" w:rsidRPr="00377125">
        <w:rPr>
          <w:rFonts w:ascii="Comic Sans MS" w:hAnsi="Comic Sans MS"/>
        </w:rPr>
        <w:t>Kimé</w:t>
      </w:r>
      <w:proofErr w:type="spellEnd"/>
      <w:r w:rsidR="00377125" w:rsidRPr="00377125">
        <w:rPr>
          <w:rFonts w:ascii="Comic Sans MS" w:hAnsi="Comic Sans MS"/>
        </w:rPr>
        <w:t>, 2008)</w:t>
      </w:r>
    </w:p>
    <w:p w:rsidR="00DF21BD" w:rsidRPr="00377125" w:rsidRDefault="00DF21BD" w:rsidP="00377125">
      <w:pPr>
        <w:pStyle w:val="Paragraphedeliste"/>
        <w:numPr>
          <w:ilvl w:val="0"/>
          <w:numId w:val="6"/>
        </w:numPr>
        <w:jc w:val="both"/>
        <w:rPr>
          <w:rFonts w:ascii="Comic Sans MS" w:hAnsi="Comic Sans MS"/>
        </w:rPr>
      </w:pPr>
      <w:r w:rsidRPr="00377125">
        <w:rPr>
          <w:rFonts w:ascii="Comic Sans MS" w:hAnsi="Comic Sans MS"/>
        </w:rPr>
        <w:t>Conflits et démocratie : quel nouvel espace public? en collaboration avec Christo</w:t>
      </w:r>
      <w:r w:rsidR="00377125" w:rsidRPr="00377125">
        <w:rPr>
          <w:rFonts w:ascii="Comic Sans MS" w:hAnsi="Comic Sans MS"/>
        </w:rPr>
        <w:t xml:space="preserve">phe </w:t>
      </w:r>
      <w:proofErr w:type="spellStart"/>
      <w:r w:rsidR="00377125" w:rsidRPr="00377125">
        <w:rPr>
          <w:rFonts w:ascii="Comic Sans MS" w:hAnsi="Comic Sans MS"/>
        </w:rPr>
        <w:t>Miqueu</w:t>
      </w:r>
      <w:proofErr w:type="spellEnd"/>
      <w:r w:rsidR="00377125" w:rsidRPr="00377125">
        <w:rPr>
          <w:rFonts w:ascii="Comic Sans MS" w:hAnsi="Comic Sans MS"/>
        </w:rPr>
        <w:t xml:space="preserve"> (</w:t>
      </w:r>
      <w:proofErr w:type="spellStart"/>
      <w:r w:rsidR="00377125" w:rsidRPr="00377125">
        <w:rPr>
          <w:rFonts w:ascii="Comic Sans MS" w:hAnsi="Comic Sans MS"/>
        </w:rPr>
        <w:t>L'Harmattan</w:t>
      </w:r>
      <w:proofErr w:type="spellEnd"/>
      <w:r w:rsidR="00377125" w:rsidRPr="00377125">
        <w:rPr>
          <w:rFonts w:ascii="Comic Sans MS" w:hAnsi="Comic Sans MS"/>
        </w:rPr>
        <w:t xml:space="preserve">, 2010) </w:t>
      </w:r>
    </w:p>
    <w:p w:rsidR="00DF21BD" w:rsidRPr="00377125" w:rsidRDefault="00DF21BD" w:rsidP="00377125">
      <w:pPr>
        <w:pStyle w:val="Paragraphedeliste"/>
        <w:numPr>
          <w:ilvl w:val="0"/>
          <w:numId w:val="6"/>
        </w:numPr>
        <w:jc w:val="both"/>
        <w:rPr>
          <w:rFonts w:ascii="Comic Sans MS" w:hAnsi="Comic Sans MS"/>
        </w:rPr>
      </w:pPr>
      <w:r w:rsidRPr="00377125">
        <w:rPr>
          <w:rFonts w:ascii="Comic Sans MS" w:hAnsi="Comic Sans MS"/>
        </w:rPr>
        <w:t xml:space="preserve">Le souci du droit : où en est la théorie critique? en collaboration avec A. </w:t>
      </w:r>
      <w:proofErr w:type="spellStart"/>
      <w:r w:rsidRPr="00377125">
        <w:rPr>
          <w:rFonts w:ascii="Comic Sans MS" w:hAnsi="Comic Sans MS"/>
        </w:rPr>
        <w:t>Kupiec</w:t>
      </w:r>
      <w:proofErr w:type="spellEnd"/>
      <w:r w:rsidRPr="00377125">
        <w:rPr>
          <w:rFonts w:ascii="Comic Sans MS" w:hAnsi="Comic Sans MS"/>
        </w:rPr>
        <w:t xml:space="preserve">, N. </w:t>
      </w:r>
      <w:proofErr w:type="spellStart"/>
      <w:r w:rsidRPr="00377125">
        <w:rPr>
          <w:rFonts w:ascii="Comic Sans MS" w:hAnsi="Comic Sans MS"/>
        </w:rPr>
        <w:t>Grangé</w:t>
      </w:r>
      <w:proofErr w:type="spellEnd"/>
      <w:r w:rsidRPr="00377125">
        <w:rPr>
          <w:rFonts w:ascii="Comic Sans MS" w:hAnsi="Comic Sans MS"/>
        </w:rPr>
        <w:t xml:space="preserve"> et J. Saada (Editions Sens et Tonka, 2010)</w:t>
      </w:r>
    </w:p>
    <w:p w:rsidR="00DF21BD" w:rsidRPr="00DF21BD" w:rsidRDefault="00DF21BD" w:rsidP="00DF21BD">
      <w:pPr>
        <w:jc w:val="both"/>
        <w:rPr>
          <w:rFonts w:ascii="Comic Sans MS" w:hAnsi="Comic Sans MS"/>
        </w:rPr>
      </w:pPr>
    </w:p>
    <w:p w:rsidR="00DF21BD" w:rsidRPr="00DF21BD" w:rsidRDefault="00377125" w:rsidP="00DF21BD">
      <w:pPr>
        <w:jc w:val="both"/>
        <w:rPr>
          <w:rFonts w:ascii="Comic Sans MS" w:hAnsi="Comic Sans MS"/>
        </w:rPr>
      </w:pPr>
      <w:r>
        <w:rPr>
          <w:rFonts w:ascii="Comic Sans MS" w:hAnsi="Comic Sans MS"/>
        </w:rPr>
        <w:t>Argument de sa conférence :</w:t>
      </w:r>
    </w:p>
    <w:p w:rsidR="00DF21BD" w:rsidRPr="00DF21BD" w:rsidRDefault="00DF21BD" w:rsidP="00DF21BD">
      <w:pPr>
        <w:jc w:val="both"/>
        <w:rPr>
          <w:rFonts w:ascii="Comic Sans MS" w:hAnsi="Comic Sans MS"/>
        </w:rPr>
      </w:pPr>
      <w:r w:rsidRPr="00DF21BD">
        <w:rPr>
          <w:rFonts w:ascii="Comic Sans MS" w:hAnsi="Comic Sans MS"/>
        </w:rPr>
        <w:t xml:space="preserve">      Pourquoi punir? Cette question peut s'entendre en deux sens, selon que l'on voudra rechercher les justifications morales et politiques de la punition, ou que l’on voudra s'interroger sur la nécessité même de la punition. Dans ce dernier cas, on se demandera donc plutôt: "A quoi bon punir?". C'est en contrastant ces deux interrogations que l'on verra comment la philosophie de la non-violence en vient à redéfinir la question de la punition en repensant la philosophie pénale au prisme des catégories dites du care (soin ou souci des autres). Ainsi on s'interrogera sur le rôle de l'indulgence, de la clémence, de la grâce ou encore de la compassion au sein d'une approche réparatrice de la justice.</w:t>
      </w:r>
    </w:p>
    <w:p w:rsidR="00DF21BD" w:rsidRPr="00DF21BD" w:rsidRDefault="00377125" w:rsidP="00DF21BD">
      <w:pPr>
        <w:jc w:val="both"/>
        <w:rPr>
          <w:rFonts w:ascii="Comic Sans MS" w:hAnsi="Comic Sans MS"/>
        </w:rPr>
      </w:pPr>
      <w:r>
        <w:rPr>
          <w:rFonts w:ascii="Comic Sans MS" w:hAnsi="Comic Sans MS"/>
        </w:rPr>
        <w:t>--------------------------------------------------------------------------------------------------</w:t>
      </w:r>
    </w:p>
    <w:p w:rsidR="00DF21BD" w:rsidRPr="00DF21BD" w:rsidRDefault="00377125" w:rsidP="00DF21BD">
      <w:pPr>
        <w:jc w:val="both"/>
        <w:rPr>
          <w:rFonts w:ascii="Comic Sans MS" w:hAnsi="Comic Sans MS"/>
        </w:rPr>
      </w:pPr>
      <w:r w:rsidRPr="00377125">
        <w:rPr>
          <w:rFonts w:ascii="Comic Sans MS" w:hAnsi="Comic Sans MS"/>
          <w:b/>
          <w:sz w:val="28"/>
          <w:szCs w:val="28"/>
        </w:rPr>
        <w:t xml:space="preserve">Philippe </w:t>
      </w:r>
      <w:proofErr w:type="spellStart"/>
      <w:r w:rsidRPr="00377125">
        <w:rPr>
          <w:rFonts w:ascii="Comic Sans MS" w:hAnsi="Comic Sans MS"/>
          <w:b/>
          <w:sz w:val="28"/>
          <w:szCs w:val="28"/>
        </w:rPr>
        <w:t>Mengue</w:t>
      </w:r>
      <w:proofErr w:type="spellEnd"/>
      <w:r>
        <w:rPr>
          <w:rFonts w:ascii="Comic Sans MS" w:hAnsi="Comic Sans MS"/>
        </w:rPr>
        <w:t xml:space="preserve"> Guerre ou paix en philosophie ?</w:t>
      </w:r>
    </w:p>
    <w:p w:rsidR="00DF21BD" w:rsidRPr="00DF21BD" w:rsidRDefault="00DF21BD" w:rsidP="00DF21BD">
      <w:pPr>
        <w:jc w:val="both"/>
        <w:rPr>
          <w:rFonts w:ascii="Comic Sans MS" w:hAnsi="Comic Sans MS"/>
        </w:rPr>
      </w:pPr>
      <w:r w:rsidRPr="00DF21BD">
        <w:rPr>
          <w:rFonts w:ascii="Comic Sans MS" w:hAnsi="Comic Sans MS"/>
        </w:rPr>
        <w:t xml:space="preserve">Philippe </w:t>
      </w:r>
      <w:proofErr w:type="spellStart"/>
      <w:r w:rsidRPr="00DF21BD">
        <w:rPr>
          <w:rFonts w:ascii="Comic Sans MS" w:hAnsi="Comic Sans MS"/>
        </w:rPr>
        <w:t>Mengue</w:t>
      </w:r>
      <w:proofErr w:type="spellEnd"/>
      <w:r w:rsidRPr="00DF21BD">
        <w:rPr>
          <w:rFonts w:ascii="Comic Sans MS" w:hAnsi="Comic Sans MS"/>
        </w:rPr>
        <w:t xml:space="preserve"> est Docteur en philosophie. Il a enseigné à l'Université d'Aix-en-Provence et au Collège international de philosophie. Il collabore à l'Université Populaire d'Avigno</w:t>
      </w:r>
      <w:r w:rsidR="00377125">
        <w:rPr>
          <w:rFonts w:ascii="Comic Sans MS" w:hAnsi="Comic Sans MS"/>
        </w:rPr>
        <w:t>n et anime le Café-philo d'Apt.</w:t>
      </w:r>
    </w:p>
    <w:p w:rsidR="00DF21BD" w:rsidRPr="00DF21BD" w:rsidRDefault="00377125" w:rsidP="00DF21BD">
      <w:pPr>
        <w:jc w:val="both"/>
        <w:rPr>
          <w:rFonts w:ascii="Comic Sans MS" w:hAnsi="Comic Sans MS"/>
        </w:rPr>
      </w:pPr>
      <w:r>
        <w:rPr>
          <w:rFonts w:ascii="Comic Sans MS" w:hAnsi="Comic Sans MS"/>
        </w:rPr>
        <w:t>Ses principaux ouvrages :</w:t>
      </w:r>
    </w:p>
    <w:p w:rsidR="00377125" w:rsidRPr="00377125" w:rsidRDefault="00DF21BD" w:rsidP="00377125">
      <w:pPr>
        <w:pStyle w:val="Paragraphedeliste"/>
        <w:numPr>
          <w:ilvl w:val="0"/>
          <w:numId w:val="7"/>
        </w:numPr>
        <w:jc w:val="both"/>
        <w:rPr>
          <w:rFonts w:ascii="Comic Sans MS" w:hAnsi="Comic Sans MS"/>
        </w:rPr>
      </w:pPr>
      <w:r w:rsidRPr="00377125">
        <w:rPr>
          <w:rFonts w:ascii="Comic Sans MS" w:hAnsi="Comic Sans MS"/>
        </w:rPr>
        <w:t>Deleuze et le système du multiple (</w:t>
      </w:r>
      <w:proofErr w:type="spellStart"/>
      <w:r w:rsidRPr="00377125">
        <w:rPr>
          <w:rFonts w:ascii="Comic Sans MS" w:hAnsi="Comic Sans MS"/>
        </w:rPr>
        <w:t>Kimé</w:t>
      </w:r>
      <w:proofErr w:type="spellEnd"/>
      <w:r w:rsidRPr="00377125">
        <w:rPr>
          <w:rFonts w:ascii="Comic Sans MS" w:hAnsi="Comic Sans MS"/>
        </w:rPr>
        <w:t xml:space="preserve">, 1995), </w:t>
      </w:r>
    </w:p>
    <w:p w:rsidR="00377125" w:rsidRPr="00377125" w:rsidRDefault="00DF21BD" w:rsidP="00377125">
      <w:pPr>
        <w:pStyle w:val="Paragraphedeliste"/>
        <w:numPr>
          <w:ilvl w:val="0"/>
          <w:numId w:val="7"/>
        </w:numPr>
        <w:jc w:val="both"/>
        <w:rPr>
          <w:rFonts w:ascii="Comic Sans MS" w:hAnsi="Comic Sans MS"/>
        </w:rPr>
      </w:pPr>
      <w:r w:rsidRPr="00377125">
        <w:rPr>
          <w:rFonts w:ascii="Comic Sans MS" w:hAnsi="Comic Sans MS"/>
        </w:rPr>
        <w:t>L'Ordre sadien (</w:t>
      </w:r>
      <w:proofErr w:type="spellStart"/>
      <w:r w:rsidRPr="00377125">
        <w:rPr>
          <w:rFonts w:ascii="Comic Sans MS" w:hAnsi="Comic Sans MS"/>
        </w:rPr>
        <w:t>Kimé</w:t>
      </w:r>
      <w:proofErr w:type="spellEnd"/>
      <w:r w:rsidRPr="00377125">
        <w:rPr>
          <w:rFonts w:ascii="Comic Sans MS" w:hAnsi="Comic Sans MS"/>
        </w:rPr>
        <w:t xml:space="preserve">, 1996), </w:t>
      </w:r>
    </w:p>
    <w:p w:rsidR="00377125" w:rsidRPr="00377125" w:rsidRDefault="00DF21BD" w:rsidP="00377125">
      <w:pPr>
        <w:pStyle w:val="Paragraphedeliste"/>
        <w:numPr>
          <w:ilvl w:val="0"/>
          <w:numId w:val="7"/>
        </w:numPr>
        <w:jc w:val="both"/>
        <w:rPr>
          <w:rFonts w:ascii="Comic Sans MS" w:hAnsi="Comic Sans MS"/>
        </w:rPr>
      </w:pPr>
      <w:r w:rsidRPr="00377125">
        <w:rPr>
          <w:rFonts w:ascii="Comic Sans MS" w:hAnsi="Comic Sans MS"/>
        </w:rPr>
        <w:t>Deleuze et la question de la démocratie (</w:t>
      </w:r>
      <w:proofErr w:type="spellStart"/>
      <w:r w:rsidRPr="00377125">
        <w:rPr>
          <w:rFonts w:ascii="Comic Sans MS" w:hAnsi="Comic Sans MS"/>
        </w:rPr>
        <w:t>L'Harmattan</w:t>
      </w:r>
      <w:proofErr w:type="spellEnd"/>
      <w:r w:rsidRPr="00377125">
        <w:rPr>
          <w:rFonts w:ascii="Comic Sans MS" w:hAnsi="Comic Sans MS"/>
        </w:rPr>
        <w:t xml:space="preserve">, 2003), </w:t>
      </w:r>
    </w:p>
    <w:p w:rsidR="00377125" w:rsidRPr="00377125" w:rsidRDefault="00DF21BD" w:rsidP="00377125">
      <w:pPr>
        <w:pStyle w:val="Paragraphedeliste"/>
        <w:numPr>
          <w:ilvl w:val="0"/>
          <w:numId w:val="7"/>
        </w:numPr>
        <w:jc w:val="both"/>
        <w:rPr>
          <w:rFonts w:ascii="Comic Sans MS" w:hAnsi="Comic Sans MS"/>
        </w:rPr>
      </w:pPr>
      <w:r w:rsidRPr="00377125">
        <w:rPr>
          <w:rFonts w:ascii="Comic Sans MS" w:hAnsi="Comic Sans MS"/>
        </w:rPr>
        <w:t xml:space="preserve">La Philosophie au piège de l'histoire (Éditions de la Différence, 2004), </w:t>
      </w:r>
    </w:p>
    <w:p w:rsidR="00377125" w:rsidRPr="00377125" w:rsidRDefault="00DF21BD" w:rsidP="00377125">
      <w:pPr>
        <w:pStyle w:val="Paragraphedeliste"/>
        <w:numPr>
          <w:ilvl w:val="0"/>
          <w:numId w:val="7"/>
        </w:numPr>
        <w:jc w:val="both"/>
        <w:rPr>
          <w:rFonts w:ascii="Comic Sans MS" w:hAnsi="Comic Sans MS"/>
        </w:rPr>
      </w:pPr>
      <w:r w:rsidRPr="00377125">
        <w:rPr>
          <w:rFonts w:ascii="Comic Sans MS" w:hAnsi="Comic Sans MS"/>
        </w:rPr>
        <w:t xml:space="preserve">Peuples et identités (Éditons de la Différence, 2008), </w:t>
      </w:r>
    </w:p>
    <w:p w:rsidR="00377125" w:rsidRPr="00377125" w:rsidRDefault="00DF21BD" w:rsidP="00377125">
      <w:pPr>
        <w:pStyle w:val="Paragraphedeliste"/>
        <w:numPr>
          <w:ilvl w:val="0"/>
          <w:numId w:val="7"/>
        </w:numPr>
        <w:jc w:val="both"/>
        <w:rPr>
          <w:rFonts w:ascii="Comic Sans MS" w:hAnsi="Comic Sans MS"/>
        </w:rPr>
      </w:pPr>
      <w:r w:rsidRPr="00377125">
        <w:rPr>
          <w:rFonts w:ascii="Comic Sans MS" w:hAnsi="Comic Sans MS"/>
        </w:rPr>
        <w:t>Utopies et devenirs deleuziens (</w:t>
      </w:r>
      <w:proofErr w:type="spellStart"/>
      <w:r w:rsidRPr="00377125">
        <w:rPr>
          <w:rFonts w:ascii="Comic Sans MS" w:hAnsi="Comic Sans MS"/>
        </w:rPr>
        <w:t>L'Harmattan</w:t>
      </w:r>
      <w:proofErr w:type="spellEnd"/>
      <w:r w:rsidRPr="00377125">
        <w:rPr>
          <w:rFonts w:ascii="Comic Sans MS" w:hAnsi="Comic Sans MS"/>
        </w:rPr>
        <w:t xml:space="preserve">, 2010), </w:t>
      </w:r>
    </w:p>
    <w:p w:rsidR="00DF21BD" w:rsidRPr="00377125" w:rsidRDefault="00DF21BD" w:rsidP="00377125">
      <w:pPr>
        <w:pStyle w:val="Paragraphedeliste"/>
        <w:numPr>
          <w:ilvl w:val="0"/>
          <w:numId w:val="7"/>
        </w:numPr>
        <w:jc w:val="both"/>
        <w:rPr>
          <w:rFonts w:ascii="Comic Sans MS" w:hAnsi="Comic Sans MS"/>
        </w:rPr>
      </w:pPr>
      <w:r w:rsidRPr="00377125">
        <w:rPr>
          <w:rFonts w:ascii="Comic Sans MS" w:hAnsi="Comic Sans MS"/>
        </w:rPr>
        <w:t>Guerre ou paix en philosophie ? (Germina, 2011).</w:t>
      </w:r>
    </w:p>
    <w:p w:rsidR="00DF21BD" w:rsidRDefault="00DF21BD" w:rsidP="00DF21BD">
      <w:pPr>
        <w:jc w:val="both"/>
        <w:rPr>
          <w:rFonts w:ascii="Comic Sans MS" w:hAnsi="Comic Sans MS"/>
        </w:rPr>
      </w:pPr>
    </w:p>
    <w:p w:rsidR="00377125" w:rsidRPr="00DF21BD" w:rsidRDefault="00377125" w:rsidP="00DF21BD">
      <w:pPr>
        <w:jc w:val="both"/>
        <w:rPr>
          <w:rFonts w:ascii="Comic Sans MS" w:hAnsi="Comic Sans MS"/>
        </w:rPr>
      </w:pPr>
    </w:p>
    <w:p w:rsidR="00DF21BD" w:rsidRPr="00DF21BD" w:rsidRDefault="00377125" w:rsidP="00DF21BD">
      <w:pPr>
        <w:jc w:val="both"/>
        <w:rPr>
          <w:rFonts w:ascii="Comic Sans MS" w:hAnsi="Comic Sans MS"/>
        </w:rPr>
      </w:pPr>
      <w:r>
        <w:rPr>
          <w:rFonts w:ascii="Comic Sans MS" w:hAnsi="Comic Sans MS"/>
        </w:rPr>
        <w:lastRenderedPageBreak/>
        <w:t>Argument de sa conférence :</w:t>
      </w:r>
    </w:p>
    <w:p w:rsidR="00DF21BD" w:rsidRPr="00DF21BD" w:rsidRDefault="00DF21BD" w:rsidP="00DF21BD">
      <w:pPr>
        <w:jc w:val="both"/>
        <w:rPr>
          <w:rFonts w:ascii="Comic Sans MS" w:hAnsi="Comic Sans MS"/>
        </w:rPr>
      </w:pPr>
      <w:r w:rsidRPr="00DF21BD">
        <w:rPr>
          <w:rFonts w:ascii="Comic Sans MS" w:hAnsi="Comic Sans MS"/>
        </w:rPr>
        <w:t xml:space="preserve">   Certains soutiennent que les philosophes seraient en guerre entre eux. Certes, entre philosophes il y a des disputes, des affrontements, des guérillas, mais sont-ce des guerres et les philosophes sont-ils dans un rapport d’ennemis à ennemis ? La philosophie n’est-elle pas avant tout une affaire de pensée ? Ces penseurs ne sont-ils pas des amis (</w:t>
      </w:r>
      <w:proofErr w:type="spellStart"/>
      <w:r w:rsidRPr="00DF21BD">
        <w:rPr>
          <w:rFonts w:ascii="Comic Sans MS" w:hAnsi="Comic Sans MS"/>
        </w:rPr>
        <w:t>philoi</w:t>
      </w:r>
      <w:proofErr w:type="spellEnd"/>
      <w:r w:rsidRPr="00DF21BD">
        <w:rPr>
          <w:rFonts w:ascii="Comic Sans MS" w:hAnsi="Comic Sans MS"/>
        </w:rPr>
        <w:t>) de la « sagesse » (</w:t>
      </w:r>
      <w:proofErr w:type="spellStart"/>
      <w:r w:rsidRPr="00DF21BD">
        <w:rPr>
          <w:rFonts w:ascii="Comic Sans MS" w:hAnsi="Comic Sans MS"/>
        </w:rPr>
        <w:t>sophia</w:t>
      </w:r>
      <w:proofErr w:type="spellEnd"/>
      <w:r w:rsidRPr="00DF21BD">
        <w:rPr>
          <w:rFonts w:ascii="Comic Sans MS" w:hAnsi="Comic Sans MS"/>
        </w:rPr>
        <w:t xml:space="preserve">) ? A ce titre, ne semblent-ils pas devoir être amis entre eux ? Mais qu’est cette sagesse qu’ils recherchent : paix, justice, vérité, bonheur, liberté, ou </w:t>
      </w:r>
      <w:proofErr w:type="gramStart"/>
      <w:r w:rsidRPr="00DF21BD">
        <w:rPr>
          <w:rFonts w:ascii="Comic Sans MS" w:hAnsi="Comic Sans MS"/>
        </w:rPr>
        <w:t>tout</w:t>
      </w:r>
      <w:proofErr w:type="gramEnd"/>
      <w:r w:rsidRPr="00DF21BD">
        <w:rPr>
          <w:rFonts w:ascii="Comic Sans MS" w:hAnsi="Comic Sans MS"/>
        </w:rPr>
        <w:t xml:space="preserve"> autre chose? Ces « amis » aux multiples fins ou aux multiples dieux deviennent si étranges dans leur recherche qu’ils ressemblent plutôt à des ennemis. Alors que signifie philo- dans philosophie?</w:t>
      </w:r>
    </w:p>
    <w:p w:rsidR="00DF21BD" w:rsidRPr="00DF21BD" w:rsidRDefault="00DF21BD" w:rsidP="00DF21BD">
      <w:pPr>
        <w:jc w:val="both"/>
        <w:rPr>
          <w:rFonts w:ascii="Comic Sans MS" w:hAnsi="Comic Sans MS"/>
        </w:rPr>
      </w:pPr>
    </w:p>
    <w:p w:rsidR="00DF21BD" w:rsidRPr="00DF21BD" w:rsidRDefault="00DF21BD" w:rsidP="00DF21BD">
      <w:pPr>
        <w:jc w:val="both"/>
        <w:rPr>
          <w:rFonts w:ascii="Comic Sans MS" w:hAnsi="Comic Sans MS"/>
        </w:rPr>
      </w:pPr>
      <w:r w:rsidRPr="00DF21BD">
        <w:rPr>
          <w:rFonts w:ascii="Comic Sans MS" w:hAnsi="Comic Sans MS"/>
        </w:rPr>
        <w:t>La philosophie n’est pas donnée mais toujours à nouveau à construire. Ce qui est premier, c’est l’abîme du non-savoir (Socrate), au bord duquel se tiennent les philosophes, amis ou non. Dès lors la ligne qui sépare la guerre de la paix serait plutôt une « ligne de fuite » (Deleuze), qui tendrait, non pas d’abord à séparer et délimiter les doctrines, à aiguiser les contradictions, mais plutôt à fuir et faire fuir les affrontements bloqués et les dualismes figés, afin d’inventer de nouvelles façons de penser.</w:t>
      </w:r>
    </w:p>
    <w:p w:rsidR="00DF21BD" w:rsidRPr="00DF21BD" w:rsidRDefault="00FC3563" w:rsidP="00DF21BD">
      <w:pPr>
        <w:jc w:val="both"/>
        <w:rPr>
          <w:rFonts w:ascii="Comic Sans MS" w:hAnsi="Comic Sans MS"/>
        </w:rPr>
      </w:pPr>
      <w:r>
        <w:rPr>
          <w:rFonts w:ascii="Comic Sans MS" w:hAnsi="Comic Sans MS"/>
        </w:rPr>
        <w:t>---------------------------------------------------------------------------------------------</w:t>
      </w:r>
    </w:p>
    <w:p w:rsidR="00DF21BD" w:rsidRPr="00DF21BD" w:rsidRDefault="00FC3563" w:rsidP="00DF21BD">
      <w:pPr>
        <w:jc w:val="both"/>
        <w:rPr>
          <w:rFonts w:ascii="Comic Sans MS" w:hAnsi="Comic Sans MS"/>
        </w:rPr>
      </w:pPr>
      <w:r w:rsidRPr="00FC3563">
        <w:rPr>
          <w:rFonts w:ascii="Comic Sans MS" w:hAnsi="Comic Sans MS"/>
          <w:b/>
          <w:sz w:val="28"/>
          <w:szCs w:val="28"/>
        </w:rPr>
        <w:t>Arnaud Villani</w:t>
      </w:r>
      <w:r>
        <w:rPr>
          <w:rFonts w:ascii="Comic Sans MS" w:hAnsi="Comic Sans MS"/>
        </w:rPr>
        <w:t xml:space="preserve"> Kafka et la logique de l’absurde</w:t>
      </w:r>
    </w:p>
    <w:p w:rsidR="00DF21BD" w:rsidRPr="00DF21BD" w:rsidRDefault="00DF21BD" w:rsidP="00DF21BD">
      <w:pPr>
        <w:jc w:val="both"/>
        <w:rPr>
          <w:rFonts w:ascii="Comic Sans MS" w:hAnsi="Comic Sans MS"/>
        </w:rPr>
      </w:pPr>
      <w:r w:rsidRPr="00DF21BD">
        <w:rPr>
          <w:rFonts w:ascii="Comic Sans MS" w:hAnsi="Comic Sans MS"/>
        </w:rPr>
        <w:t>Conférence, organisée dans le cadre des journées dédiées à « la logique de l’absurde » :</w:t>
      </w:r>
    </w:p>
    <w:p w:rsidR="00DF21BD" w:rsidRPr="00DF21BD" w:rsidRDefault="00DF21BD" w:rsidP="00DF21BD">
      <w:pPr>
        <w:jc w:val="both"/>
        <w:rPr>
          <w:rFonts w:ascii="Comic Sans MS" w:hAnsi="Comic Sans MS"/>
        </w:rPr>
      </w:pPr>
      <w:r w:rsidRPr="00DF21BD">
        <w:rPr>
          <w:rFonts w:ascii="Comic Sans MS" w:hAnsi="Comic Sans MS"/>
        </w:rPr>
        <w:t xml:space="preserve">Arnaud Villani enseigne la philosophie en Khâgne au Lycée Masséna de Nice. </w:t>
      </w:r>
    </w:p>
    <w:p w:rsidR="00DF21BD" w:rsidRPr="00DF21BD" w:rsidRDefault="00DF21BD" w:rsidP="00DF21BD">
      <w:pPr>
        <w:jc w:val="both"/>
        <w:rPr>
          <w:rFonts w:ascii="Comic Sans MS" w:hAnsi="Comic Sans MS"/>
        </w:rPr>
      </w:pPr>
    </w:p>
    <w:p w:rsidR="00FC3563" w:rsidRDefault="00DF21BD" w:rsidP="00DF21BD">
      <w:pPr>
        <w:jc w:val="both"/>
        <w:rPr>
          <w:rFonts w:ascii="Comic Sans MS" w:hAnsi="Comic Sans MS"/>
        </w:rPr>
      </w:pPr>
      <w:r w:rsidRPr="00DF21BD">
        <w:rPr>
          <w:rFonts w:ascii="Comic Sans MS" w:hAnsi="Comic Sans MS"/>
        </w:rPr>
        <w:t xml:space="preserve">Principaux ouvrages : </w:t>
      </w:r>
    </w:p>
    <w:p w:rsidR="00FC3563"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 xml:space="preserve">Kafka. L'ouverture de l'existant (Belin, 1984), </w:t>
      </w:r>
    </w:p>
    <w:p w:rsidR="00FC3563"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 xml:space="preserve">La guêpe et l'orchidée. Essai sur Gilles Deleuze, (Belin, 1999), </w:t>
      </w:r>
    </w:p>
    <w:p w:rsidR="00FC3563"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 xml:space="preserve">Les Oiseaux noirs et autres textes (poésie,  revue NU(e), n°18, 2002), avec Robert </w:t>
      </w:r>
      <w:proofErr w:type="spellStart"/>
      <w:r w:rsidRPr="00FC3563">
        <w:rPr>
          <w:rFonts w:ascii="Comic Sans MS" w:hAnsi="Comic Sans MS"/>
        </w:rPr>
        <w:t>Sasso</w:t>
      </w:r>
      <w:proofErr w:type="spellEnd"/>
      <w:r w:rsidRPr="00FC3563">
        <w:rPr>
          <w:rFonts w:ascii="Comic Sans MS" w:hAnsi="Comic Sans MS"/>
        </w:rPr>
        <w:t xml:space="preserve"> (</w:t>
      </w:r>
      <w:proofErr w:type="spellStart"/>
      <w:r w:rsidRPr="00FC3563">
        <w:rPr>
          <w:rFonts w:ascii="Comic Sans MS" w:hAnsi="Comic Sans MS"/>
        </w:rPr>
        <w:t>dir</w:t>
      </w:r>
      <w:proofErr w:type="spellEnd"/>
      <w:r w:rsidRPr="00FC3563">
        <w:rPr>
          <w:rFonts w:ascii="Comic Sans MS" w:hAnsi="Comic Sans MS"/>
        </w:rPr>
        <w:t xml:space="preserve">.), </w:t>
      </w:r>
    </w:p>
    <w:p w:rsidR="00FC3563"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 xml:space="preserve">Le vocabulaire de Gilles Deleuze (Les Cahiers de </w:t>
      </w:r>
      <w:proofErr w:type="spellStart"/>
      <w:r w:rsidRPr="00FC3563">
        <w:rPr>
          <w:rFonts w:ascii="Comic Sans MS" w:hAnsi="Comic Sans MS"/>
        </w:rPr>
        <w:t>Noesis</w:t>
      </w:r>
      <w:proofErr w:type="spellEnd"/>
      <w:r w:rsidRPr="00FC3563">
        <w:rPr>
          <w:rFonts w:ascii="Comic Sans MS" w:hAnsi="Comic Sans MS"/>
        </w:rPr>
        <w:t xml:space="preserve">, n°3, 2003), </w:t>
      </w:r>
    </w:p>
    <w:p w:rsidR="00FC3563"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 xml:space="preserve">Précis de philosophie nue (Éditions de la revue NU(e), 2005), </w:t>
      </w:r>
    </w:p>
    <w:p w:rsidR="00FC3563"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Le peintre absent, (</w:t>
      </w:r>
      <w:proofErr w:type="spellStart"/>
      <w:r w:rsidRPr="00FC3563">
        <w:rPr>
          <w:rFonts w:ascii="Comic Sans MS" w:hAnsi="Comic Sans MS"/>
        </w:rPr>
        <w:t>dir</w:t>
      </w:r>
      <w:proofErr w:type="spellEnd"/>
      <w:r w:rsidRPr="00FC3563">
        <w:rPr>
          <w:rFonts w:ascii="Comic Sans MS" w:hAnsi="Comic Sans MS"/>
        </w:rPr>
        <w:t xml:space="preserve">. Éditions de la revue Nu(e), 2007), </w:t>
      </w:r>
    </w:p>
    <w:p w:rsidR="00FC3563"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 xml:space="preserve">Petites méditations métaphysiques sur la vie et la mort (Hermann, 2008), </w:t>
      </w:r>
    </w:p>
    <w:p w:rsidR="00FC3563"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 xml:space="preserve">Court traité du rien (Hermann, 2009). </w:t>
      </w:r>
    </w:p>
    <w:p w:rsidR="00FC3563" w:rsidRPr="00FC3563" w:rsidRDefault="00DF21BD" w:rsidP="00FC3563">
      <w:pPr>
        <w:pStyle w:val="Paragraphedeliste"/>
        <w:ind w:left="765"/>
        <w:jc w:val="both"/>
        <w:rPr>
          <w:rFonts w:ascii="Comic Sans MS" w:hAnsi="Comic Sans MS"/>
        </w:rPr>
      </w:pPr>
      <w:r w:rsidRPr="00FC3563">
        <w:rPr>
          <w:rFonts w:ascii="Comic Sans MS" w:hAnsi="Comic Sans MS"/>
        </w:rPr>
        <w:t xml:space="preserve">Traductions en collaboration : </w:t>
      </w:r>
    </w:p>
    <w:p w:rsidR="00FC3563" w:rsidRPr="00FC3563" w:rsidRDefault="00DF21BD" w:rsidP="00FC3563">
      <w:pPr>
        <w:pStyle w:val="Paragraphedeliste"/>
        <w:numPr>
          <w:ilvl w:val="0"/>
          <w:numId w:val="8"/>
        </w:numPr>
        <w:jc w:val="both"/>
        <w:rPr>
          <w:rFonts w:ascii="Comic Sans MS" w:hAnsi="Comic Sans MS"/>
        </w:rPr>
      </w:pPr>
      <w:proofErr w:type="spellStart"/>
      <w:r w:rsidRPr="00FC3563">
        <w:rPr>
          <w:rFonts w:ascii="Comic Sans MS" w:hAnsi="Comic Sans MS"/>
        </w:rPr>
        <w:lastRenderedPageBreak/>
        <w:t>Process</w:t>
      </w:r>
      <w:proofErr w:type="spellEnd"/>
      <w:r w:rsidRPr="00FC3563">
        <w:rPr>
          <w:rFonts w:ascii="Comic Sans MS" w:hAnsi="Comic Sans MS"/>
        </w:rPr>
        <w:t xml:space="preserve"> and reality </w:t>
      </w:r>
      <w:proofErr w:type="gramStart"/>
      <w:r w:rsidRPr="00FC3563">
        <w:rPr>
          <w:rFonts w:ascii="Comic Sans MS" w:hAnsi="Comic Sans MS"/>
        </w:rPr>
        <w:t>de Alfred</w:t>
      </w:r>
      <w:proofErr w:type="gramEnd"/>
      <w:r w:rsidRPr="00FC3563">
        <w:rPr>
          <w:rFonts w:ascii="Comic Sans MS" w:hAnsi="Comic Sans MS"/>
        </w:rPr>
        <w:t xml:space="preserve"> </w:t>
      </w:r>
      <w:proofErr w:type="spellStart"/>
      <w:r w:rsidRPr="00FC3563">
        <w:rPr>
          <w:rFonts w:ascii="Comic Sans MS" w:hAnsi="Comic Sans MS"/>
        </w:rPr>
        <w:t>North</w:t>
      </w:r>
      <w:proofErr w:type="spellEnd"/>
      <w:r w:rsidRPr="00FC3563">
        <w:rPr>
          <w:rFonts w:ascii="Comic Sans MS" w:hAnsi="Comic Sans MS"/>
        </w:rPr>
        <w:t xml:space="preserve"> Whitehead (Gallimard, 1995),  </w:t>
      </w:r>
    </w:p>
    <w:p w:rsidR="00DF21BD"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le Poème de Parménide (</w:t>
      </w:r>
      <w:proofErr w:type="spellStart"/>
      <w:r w:rsidRPr="00FC3563">
        <w:rPr>
          <w:rFonts w:ascii="Comic Sans MS" w:hAnsi="Comic Sans MS"/>
        </w:rPr>
        <w:t>trad</w:t>
      </w:r>
      <w:proofErr w:type="spellEnd"/>
      <w:r w:rsidRPr="00FC3563">
        <w:rPr>
          <w:rFonts w:ascii="Comic Sans MS" w:hAnsi="Comic Sans MS"/>
        </w:rPr>
        <w:t xml:space="preserve"> et commentaire à paraître chez Hermann).</w:t>
      </w:r>
    </w:p>
    <w:p w:rsidR="00DF21BD" w:rsidRPr="00DF21BD" w:rsidRDefault="00FC3563" w:rsidP="00DF21BD">
      <w:pPr>
        <w:jc w:val="both"/>
        <w:rPr>
          <w:rFonts w:ascii="Comic Sans MS" w:hAnsi="Comic Sans MS"/>
        </w:rPr>
      </w:pPr>
      <w:r>
        <w:rPr>
          <w:rFonts w:ascii="Comic Sans MS" w:hAnsi="Comic Sans MS"/>
        </w:rPr>
        <w:t>---------------------------------------------------------------------------------------------------</w:t>
      </w:r>
    </w:p>
    <w:p w:rsidR="00DF21BD" w:rsidRPr="00DF21BD" w:rsidRDefault="00FC3563" w:rsidP="00DF21BD">
      <w:pPr>
        <w:jc w:val="both"/>
        <w:rPr>
          <w:rFonts w:ascii="Comic Sans MS" w:hAnsi="Comic Sans MS"/>
        </w:rPr>
      </w:pPr>
      <w:r w:rsidRPr="00FC3563">
        <w:rPr>
          <w:rFonts w:ascii="Comic Sans MS" w:hAnsi="Comic Sans MS"/>
          <w:b/>
          <w:sz w:val="28"/>
          <w:szCs w:val="28"/>
        </w:rPr>
        <w:t>Jean-Michel Besnier</w:t>
      </w:r>
      <w:r>
        <w:rPr>
          <w:rFonts w:ascii="Comic Sans MS" w:hAnsi="Comic Sans MS"/>
        </w:rPr>
        <w:t xml:space="preserve"> Le futur </w:t>
      </w:r>
      <w:proofErr w:type="spellStart"/>
      <w:r>
        <w:rPr>
          <w:rFonts w:ascii="Comic Sans MS" w:hAnsi="Comic Sans MS"/>
        </w:rPr>
        <w:t>a-t-il</w:t>
      </w:r>
      <w:proofErr w:type="spellEnd"/>
      <w:r>
        <w:rPr>
          <w:rFonts w:ascii="Comic Sans MS" w:hAnsi="Comic Sans MS"/>
        </w:rPr>
        <w:t xml:space="preserve"> encore besoin de nous ?</w:t>
      </w:r>
    </w:p>
    <w:p w:rsidR="00DF21BD" w:rsidRPr="00DF21BD" w:rsidRDefault="00DF21BD" w:rsidP="00DF21BD">
      <w:pPr>
        <w:jc w:val="both"/>
        <w:rPr>
          <w:rFonts w:ascii="Comic Sans MS" w:hAnsi="Comic Sans MS"/>
        </w:rPr>
      </w:pPr>
      <w:r w:rsidRPr="00DF21BD">
        <w:rPr>
          <w:rFonts w:ascii="Comic Sans MS" w:hAnsi="Comic Sans MS"/>
        </w:rPr>
        <w:t>Jean-Michel Besnier est  professeur  de  philosophie   à  l'Université  Paris-Sorbonne et chercheur au Centre de Recherche en Épistémologie Appliquée (CNRS / Ecole Polytechnique), où il conduit des recherches sur les impacts philosophiques et sociologiques des sciences et technologies cognitives.</w:t>
      </w:r>
    </w:p>
    <w:p w:rsidR="00DF21BD" w:rsidRPr="00DF21BD" w:rsidRDefault="00DF21BD" w:rsidP="00DF21BD">
      <w:pPr>
        <w:jc w:val="both"/>
        <w:rPr>
          <w:rFonts w:ascii="Comic Sans MS" w:hAnsi="Comic Sans MS"/>
        </w:rPr>
      </w:pPr>
    </w:p>
    <w:p w:rsidR="00DF21BD" w:rsidRPr="00DF21BD" w:rsidRDefault="00FC3563" w:rsidP="00DF21BD">
      <w:pPr>
        <w:jc w:val="both"/>
        <w:rPr>
          <w:rFonts w:ascii="Comic Sans MS" w:hAnsi="Comic Sans MS"/>
        </w:rPr>
      </w:pPr>
      <w:r>
        <w:rPr>
          <w:rFonts w:ascii="Comic Sans MS" w:hAnsi="Comic Sans MS"/>
        </w:rPr>
        <w:t>Ses principaux ouvrages :</w:t>
      </w:r>
    </w:p>
    <w:p w:rsidR="00DF21BD"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Histoire de la philosophie moderne et contemporaine, G</w:t>
      </w:r>
      <w:r w:rsidR="00FC3563" w:rsidRPr="00FC3563">
        <w:rPr>
          <w:rFonts w:ascii="Comic Sans MS" w:hAnsi="Comic Sans MS"/>
        </w:rPr>
        <w:t>rasset et Livre de poche, 1993.</w:t>
      </w:r>
    </w:p>
    <w:p w:rsidR="00DF21BD"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Tocqueville et la Démocratie. Ég</w:t>
      </w:r>
      <w:r w:rsidR="00FC3563" w:rsidRPr="00FC3563">
        <w:rPr>
          <w:rFonts w:ascii="Comic Sans MS" w:hAnsi="Comic Sans MS"/>
        </w:rPr>
        <w:t>alité et liberté, Hatier, 1995.</w:t>
      </w:r>
    </w:p>
    <w:p w:rsidR="00DF21BD"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Les théories de la connaissance, PUF, collection "Que Sa</w:t>
      </w:r>
      <w:r w:rsidR="00FC3563" w:rsidRPr="00FC3563">
        <w:rPr>
          <w:rFonts w:ascii="Comic Sans MS" w:hAnsi="Comic Sans MS"/>
        </w:rPr>
        <w:t>is-Je ?", 2005 ; 2ème éd, 2011.</w:t>
      </w:r>
    </w:p>
    <w:p w:rsidR="00DF21BD"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Réflexions sur la sagesse, éd</w:t>
      </w:r>
      <w:r w:rsidR="00FC3563" w:rsidRPr="00FC3563">
        <w:rPr>
          <w:rFonts w:ascii="Comic Sans MS" w:hAnsi="Comic Sans MS"/>
        </w:rPr>
        <w:t>itions Le Pommier-Fayard, 1999.</w:t>
      </w:r>
    </w:p>
    <w:p w:rsidR="00DF21BD"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Peut-on encore croire dans le progrès ? (av</w:t>
      </w:r>
      <w:r w:rsidR="00FC3563" w:rsidRPr="00FC3563">
        <w:rPr>
          <w:rFonts w:ascii="Comic Sans MS" w:hAnsi="Comic Sans MS"/>
        </w:rPr>
        <w:t>ec Dominique Bourg), PUF, 2000.</w:t>
      </w:r>
    </w:p>
    <w:p w:rsidR="00DF21BD"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La croisée des sciences, Questions d</w:t>
      </w:r>
      <w:r w:rsidR="00FC3563" w:rsidRPr="00FC3563">
        <w:rPr>
          <w:rFonts w:ascii="Comic Sans MS" w:hAnsi="Comic Sans MS"/>
        </w:rPr>
        <w:t>'un philosophe, Le Seuil, 2006.</w:t>
      </w:r>
    </w:p>
    <w:p w:rsidR="00DF21BD" w:rsidRPr="00FC3563" w:rsidRDefault="00DF21BD" w:rsidP="00FC3563">
      <w:pPr>
        <w:pStyle w:val="Paragraphedeliste"/>
        <w:numPr>
          <w:ilvl w:val="0"/>
          <w:numId w:val="8"/>
        </w:numPr>
        <w:jc w:val="both"/>
        <w:rPr>
          <w:rFonts w:ascii="Comic Sans MS" w:hAnsi="Comic Sans MS"/>
        </w:rPr>
      </w:pPr>
      <w:r w:rsidRPr="00FC3563">
        <w:rPr>
          <w:rFonts w:ascii="Comic Sans MS" w:hAnsi="Comic Sans MS"/>
        </w:rPr>
        <w:t xml:space="preserve">Demain, les </w:t>
      </w:r>
      <w:proofErr w:type="spellStart"/>
      <w:r w:rsidRPr="00FC3563">
        <w:rPr>
          <w:rFonts w:ascii="Comic Sans MS" w:hAnsi="Comic Sans MS"/>
        </w:rPr>
        <w:t>posthumains</w:t>
      </w:r>
      <w:proofErr w:type="spellEnd"/>
      <w:r w:rsidRPr="00FC3563">
        <w:rPr>
          <w:rFonts w:ascii="Comic Sans MS" w:hAnsi="Comic Sans MS"/>
        </w:rPr>
        <w:t xml:space="preserve">. Le futur </w:t>
      </w:r>
      <w:proofErr w:type="spellStart"/>
      <w:r w:rsidRPr="00FC3563">
        <w:rPr>
          <w:rFonts w:ascii="Comic Sans MS" w:hAnsi="Comic Sans MS"/>
        </w:rPr>
        <w:t>a-t-il</w:t>
      </w:r>
      <w:proofErr w:type="spellEnd"/>
      <w:r w:rsidRPr="00FC3563">
        <w:rPr>
          <w:rFonts w:ascii="Comic Sans MS" w:hAnsi="Comic Sans MS"/>
        </w:rPr>
        <w:t xml:space="preserve"> encore besoin de nous ? Hachette, 2009 ; Fayard, 2010.</w:t>
      </w:r>
    </w:p>
    <w:p w:rsidR="00DF21BD" w:rsidRPr="00DF21BD" w:rsidRDefault="00DF21BD" w:rsidP="00DF21BD">
      <w:pPr>
        <w:jc w:val="both"/>
        <w:rPr>
          <w:rFonts w:ascii="Comic Sans MS" w:hAnsi="Comic Sans MS"/>
        </w:rPr>
      </w:pPr>
    </w:p>
    <w:p w:rsidR="00DF21BD" w:rsidRPr="00DF21BD" w:rsidRDefault="00DF21BD" w:rsidP="00DF21BD">
      <w:pPr>
        <w:jc w:val="both"/>
        <w:rPr>
          <w:rFonts w:ascii="Comic Sans MS" w:hAnsi="Comic Sans MS"/>
        </w:rPr>
      </w:pPr>
      <w:r w:rsidRPr="00DF21BD">
        <w:rPr>
          <w:rFonts w:ascii="Comic Sans MS" w:hAnsi="Comic Sans MS"/>
        </w:rPr>
        <w:t xml:space="preserve"> Argu</w:t>
      </w:r>
      <w:r w:rsidR="00FC3563">
        <w:rPr>
          <w:rFonts w:ascii="Comic Sans MS" w:hAnsi="Comic Sans MS"/>
        </w:rPr>
        <w:t>ment de sa conférence :</w:t>
      </w:r>
    </w:p>
    <w:p w:rsidR="00DF21BD" w:rsidRPr="00DF21BD" w:rsidRDefault="00DF21BD" w:rsidP="00DF21BD">
      <w:pPr>
        <w:jc w:val="both"/>
        <w:rPr>
          <w:rFonts w:ascii="Comic Sans MS" w:hAnsi="Comic Sans MS"/>
        </w:rPr>
      </w:pPr>
      <w:r w:rsidRPr="00DF21BD">
        <w:rPr>
          <w:rFonts w:ascii="Comic Sans MS" w:hAnsi="Comic Sans MS"/>
        </w:rPr>
        <w:t xml:space="preserve">   Le progrès des biotechnologies, les recherches en sciences cognitives, le développement des technologies du virtuel ainsi que les promesses générées par les nanotechnologies dessinent l’image d’un futur qu’on aurait jadis reléguée dans la science-fiction. Peut-être ce futur ne verra-t-il jamais le jour. Peut-être demeurera-t-il une utopie pour certains qui le désirent ou une </w:t>
      </w:r>
      <w:proofErr w:type="spellStart"/>
      <w:r w:rsidRPr="00DF21BD">
        <w:rPr>
          <w:rFonts w:ascii="Comic Sans MS" w:hAnsi="Comic Sans MS"/>
        </w:rPr>
        <w:t>dystopie</w:t>
      </w:r>
      <w:proofErr w:type="spellEnd"/>
      <w:r w:rsidRPr="00DF21BD">
        <w:rPr>
          <w:rFonts w:ascii="Comic Sans MS" w:hAnsi="Comic Sans MS"/>
        </w:rPr>
        <w:t xml:space="preserve"> pour ceux qui le redoutent. Quoi qu’il en soit, le </w:t>
      </w:r>
      <w:proofErr w:type="spellStart"/>
      <w:r w:rsidRPr="00DF21BD">
        <w:rPr>
          <w:rFonts w:ascii="Comic Sans MS" w:hAnsi="Comic Sans MS"/>
        </w:rPr>
        <w:t>posthumain</w:t>
      </w:r>
      <w:proofErr w:type="spellEnd"/>
      <w:r w:rsidRPr="00DF21BD">
        <w:rPr>
          <w:rFonts w:ascii="Comic Sans MS" w:hAnsi="Comic Sans MS"/>
        </w:rPr>
        <w:t xml:space="preserve"> qu’on annonce à grands renforts de spéculations ou d’innovations révèle l’état présent de notre imaginaire et mérite, à cet égard, d’être interrogé : d’où vient que nous projetions un avenir qui nous aura débarrassés de la condition humaine ? Faut-il que nous soyons fâchés avec nous-mêmes pour consentir à nous laisser « dématérialiser », pour vouloir fusionner avec les machines, pour imaginer nous immortaliser grâce à quelque avatar de substitution ? Tout se passe comme si l’humanité éprouvait une sorte de fatigue d’être soi et comme si elle était disposée à écouter les </w:t>
      </w:r>
      <w:r w:rsidRPr="00DF21BD">
        <w:rPr>
          <w:rFonts w:ascii="Comic Sans MS" w:hAnsi="Comic Sans MS"/>
        </w:rPr>
        <w:lastRenderedPageBreak/>
        <w:t>sirènes de certains techno-prophètes lui annonçant sa prochaine relève dans une nouvelle espèce. On se demandera comment résister à cette propension suicidaire.</w:t>
      </w:r>
    </w:p>
    <w:p w:rsidR="00DF21BD" w:rsidRPr="00DF21BD" w:rsidRDefault="00FC3563" w:rsidP="00DF21BD">
      <w:pPr>
        <w:jc w:val="both"/>
        <w:rPr>
          <w:rFonts w:ascii="Comic Sans MS" w:hAnsi="Comic Sans MS"/>
        </w:rPr>
      </w:pPr>
      <w:r>
        <w:rPr>
          <w:rFonts w:ascii="Comic Sans MS" w:hAnsi="Comic Sans MS"/>
        </w:rPr>
        <w:t>--------------------------------------------------------------------------------------------------</w:t>
      </w:r>
    </w:p>
    <w:p w:rsidR="00DF21BD" w:rsidRPr="00DF21BD" w:rsidRDefault="00DF21BD" w:rsidP="00DF21BD">
      <w:pPr>
        <w:jc w:val="both"/>
        <w:rPr>
          <w:rFonts w:ascii="Comic Sans MS" w:hAnsi="Comic Sans MS"/>
        </w:rPr>
      </w:pPr>
      <w:r w:rsidRPr="00DF21BD">
        <w:rPr>
          <w:rFonts w:ascii="Comic Sans MS" w:hAnsi="Comic Sans MS"/>
        </w:rPr>
        <w:t xml:space="preserve"> </w:t>
      </w:r>
      <w:r w:rsidR="00FC3563" w:rsidRPr="00FC3563">
        <w:rPr>
          <w:rFonts w:ascii="Comic Sans MS" w:hAnsi="Comic Sans MS"/>
          <w:b/>
          <w:sz w:val="28"/>
          <w:szCs w:val="28"/>
        </w:rPr>
        <w:t>Yves Cusset</w:t>
      </w:r>
      <w:r w:rsidR="00FC3563">
        <w:rPr>
          <w:rFonts w:ascii="Comic Sans MS" w:hAnsi="Comic Sans MS"/>
        </w:rPr>
        <w:t xml:space="preserve"> Rien ne sert d’exister</w:t>
      </w:r>
    </w:p>
    <w:p w:rsidR="00DF21BD" w:rsidRPr="00DF21BD" w:rsidRDefault="00DF21BD" w:rsidP="00DF21BD">
      <w:pPr>
        <w:jc w:val="both"/>
        <w:rPr>
          <w:rFonts w:ascii="Comic Sans MS" w:hAnsi="Comic Sans MS"/>
        </w:rPr>
      </w:pPr>
    </w:p>
    <w:p w:rsidR="00DF21BD" w:rsidRPr="00DF21BD" w:rsidRDefault="00DF21BD" w:rsidP="00DF21BD">
      <w:pPr>
        <w:jc w:val="both"/>
        <w:rPr>
          <w:rFonts w:ascii="Comic Sans MS" w:hAnsi="Comic Sans MS"/>
        </w:rPr>
      </w:pPr>
      <w:r w:rsidRPr="00DF21BD">
        <w:rPr>
          <w:rFonts w:ascii="Comic Sans MS" w:hAnsi="Comic Sans MS"/>
        </w:rPr>
        <w:t xml:space="preserve">Yves Cusset, né en </w:t>
      </w:r>
      <w:proofErr w:type="gramStart"/>
      <w:r w:rsidRPr="00DF21BD">
        <w:rPr>
          <w:rFonts w:ascii="Comic Sans MS" w:hAnsi="Comic Sans MS"/>
        </w:rPr>
        <w:t>1972 ,</w:t>
      </w:r>
      <w:proofErr w:type="gramEnd"/>
      <w:r w:rsidRPr="00DF21BD">
        <w:rPr>
          <w:rFonts w:ascii="Comic Sans MS" w:hAnsi="Comic Sans MS"/>
        </w:rPr>
        <w:t xml:space="preserve"> est ancien élève de l’ENS, agrégé et docteur en philosophie. Professeur en IUFM à Créteil et à Sciences-Po Paris, il s’est spécialisé dans la philosophie politique (il a notamment publié Habermas, l’espoir de la discussion, éd. Michalon 2001, Philosophies politiques pour notre temps (avec </w:t>
      </w:r>
      <w:proofErr w:type="spellStart"/>
      <w:r w:rsidRPr="00DF21BD">
        <w:rPr>
          <w:rFonts w:ascii="Comic Sans MS" w:hAnsi="Comic Sans MS"/>
        </w:rPr>
        <w:t>J.Picq</w:t>
      </w:r>
      <w:proofErr w:type="spellEnd"/>
      <w:r w:rsidRPr="00DF21BD">
        <w:rPr>
          <w:rFonts w:ascii="Comic Sans MS" w:hAnsi="Comic Sans MS"/>
        </w:rPr>
        <w:t>), Odile Jacob 2005 et Habermas/Foucault. Parcours croisés, confrontations critiques, CNRS éditions 2006). Il pratique également le solo philosophique « juste pour rire » et explore les possibilités qu’a l’expérience théâtrale d’offrir une résonance inédite à l’interrogation philosophique, comme à travers l’adaptation croisée de textes de Sénèque et Albert Cohen intitulée  L’époque de la vie la plus délicieuse. Depuis 2006, l'Espace Culturel Louis Aragon de Saint Vallier (Saône-et-Loire) en association avec la compagnie "Un jour j'irai..." lui offre carte blanche, sous le titre de La philo en folie, pour présenter les fruits de cette rencontre entre théâtre et philosophie, et explorer tous azimuts des formes à la fois ludiques et profondes de la pratique philosophique.</w:t>
      </w:r>
    </w:p>
    <w:p w:rsidR="00DF21BD" w:rsidRPr="00DF21BD" w:rsidRDefault="00DF21BD" w:rsidP="00DF21BD">
      <w:pPr>
        <w:jc w:val="both"/>
        <w:rPr>
          <w:rFonts w:ascii="Comic Sans MS" w:hAnsi="Comic Sans MS"/>
        </w:rPr>
      </w:pPr>
    </w:p>
    <w:p w:rsidR="00DF21BD" w:rsidRPr="00DF21BD" w:rsidRDefault="00DF21BD" w:rsidP="00DF21BD">
      <w:pPr>
        <w:jc w:val="both"/>
        <w:rPr>
          <w:rFonts w:ascii="Comic Sans MS" w:hAnsi="Comic Sans MS"/>
        </w:rPr>
      </w:pPr>
      <w:r w:rsidRPr="00DF21BD">
        <w:rPr>
          <w:rFonts w:ascii="Comic Sans MS" w:hAnsi="Comic Sans MS"/>
        </w:rPr>
        <w:t>Rien ne sert d’exister  n’est pas un « one man show » comme les autres. Ecrit et interprété par un professeur de philosophie, c’est une véritable redécouverte de l’étonnement philosophique par le biais de l’humour, accessible à tous ceux qui sont restés de grands enfants. Yves Cusset y fait le grand écart entre René Descartes et Raymond Devos, afin de faire partager à tous la drôlerie des grandes questions de la philosophie : la mort vaut-elle la peine d’être vécue ? L’amour est-il aimable ? Pourquoi la question pourquoi ? Et surtout : comment trouver la voie quand on part de rien et qu’on va nulle part ?</w:t>
      </w:r>
    </w:p>
    <w:p w:rsidR="00FB5BE5" w:rsidRPr="00DF21BD" w:rsidRDefault="00FB5BE5" w:rsidP="00DF21BD">
      <w:pPr>
        <w:jc w:val="both"/>
        <w:rPr>
          <w:rFonts w:ascii="Comic Sans MS" w:hAnsi="Comic Sans MS"/>
        </w:rPr>
      </w:pPr>
      <w:bookmarkStart w:id="0" w:name="_GoBack"/>
      <w:bookmarkEnd w:id="0"/>
    </w:p>
    <w:sectPr w:rsidR="00FB5BE5" w:rsidRPr="00DF2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446"/>
    <w:multiLevelType w:val="hybridMultilevel"/>
    <w:tmpl w:val="D884D4C0"/>
    <w:lvl w:ilvl="0" w:tplc="37AACF80">
      <w:numFmt w:val="bullet"/>
      <w:lvlText w:val="-"/>
      <w:lvlJc w:val="left"/>
      <w:pPr>
        <w:ind w:left="765" w:hanging="360"/>
      </w:pPr>
      <w:rPr>
        <w:rFonts w:ascii="Comic Sans MS" w:eastAsiaTheme="minorHAnsi" w:hAnsi="Comic Sans MS"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2BE65B35"/>
    <w:multiLevelType w:val="hybridMultilevel"/>
    <w:tmpl w:val="8D44C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443811"/>
    <w:multiLevelType w:val="hybridMultilevel"/>
    <w:tmpl w:val="59DE0024"/>
    <w:lvl w:ilvl="0" w:tplc="37AACF80">
      <w:numFmt w:val="bullet"/>
      <w:lvlText w:val="-"/>
      <w:lvlJc w:val="left"/>
      <w:pPr>
        <w:ind w:left="765"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E0526C"/>
    <w:multiLevelType w:val="hybridMultilevel"/>
    <w:tmpl w:val="83E8D958"/>
    <w:lvl w:ilvl="0" w:tplc="37AACF80">
      <w:numFmt w:val="bullet"/>
      <w:lvlText w:val="-"/>
      <w:lvlJc w:val="left"/>
      <w:pPr>
        <w:ind w:left="765"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7B1322"/>
    <w:multiLevelType w:val="hybridMultilevel"/>
    <w:tmpl w:val="49A6D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F5358F"/>
    <w:multiLevelType w:val="hybridMultilevel"/>
    <w:tmpl w:val="CC601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2262BB"/>
    <w:multiLevelType w:val="hybridMultilevel"/>
    <w:tmpl w:val="E82C8FD0"/>
    <w:lvl w:ilvl="0" w:tplc="37AACF80">
      <w:numFmt w:val="bullet"/>
      <w:lvlText w:val="-"/>
      <w:lvlJc w:val="left"/>
      <w:pPr>
        <w:ind w:left="765"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284A75"/>
    <w:multiLevelType w:val="hybridMultilevel"/>
    <w:tmpl w:val="6AEEB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D03983"/>
    <w:multiLevelType w:val="hybridMultilevel"/>
    <w:tmpl w:val="4AF0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4"/>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BD"/>
    <w:rsid w:val="00377125"/>
    <w:rsid w:val="00B97BB5"/>
    <w:rsid w:val="00DF21BD"/>
    <w:rsid w:val="00FB5BE5"/>
    <w:rsid w:val="00FC35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21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2515</Words>
  <Characters>13835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2</cp:revision>
  <dcterms:created xsi:type="dcterms:W3CDTF">2023-02-02T10:11:00Z</dcterms:created>
  <dcterms:modified xsi:type="dcterms:W3CDTF">2023-02-02T10:35:00Z</dcterms:modified>
</cp:coreProperties>
</file>